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2807" w:rsidRDefault="00D66448">
      <w:pPr>
        <w:spacing w:line="240" w:lineRule="auto"/>
      </w:pPr>
      <w:r>
        <w:rPr>
          <w:noProof/>
          <w:sz w:val="28"/>
        </w:rPr>
        <w:pict>
          <v:roundrect id="ShapeWriter_1410136337820" o:spid="_x0000_s1026" style="position:absolute;margin-left:-8.95pt;margin-top:27pt;width:504.85pt;height:37.4pt;z-index:251661312;visibility:visible;mso-wrap-style:square;mso-width-percent:0;mso-height-percent:0;mso-wrap-distance-left:9pt;mso-wrap-distance-top:0;mso-wrap-distance-right:9pt;mso-wrap-distance-bottom:0;mso-width-percent:0;mso-height-percent:0;mso-width-relative:margin;mso-height-relative:margin;v-text-anchor:middle" arcsize="10923f" fillcolor="black" strokeweight="2pt">
            <v:textbox>
              <w:txbxContent>
                <w:p w:rsidR="004941DD" w:rsidRPr="00177939" w:rsidRDefault="004941DD" w:rsidP="0095030C">
                  <w:pPr>
                    <w:pStyle w:val="Normal0"/>
                    <w:spacing w:after="200" w:line="276" w:lineRule="auto"/>
                    <w:rPr>
                      <w:rFonts w:asciiTheme="minorHAnsi" w:eastAsiaTheme="minorHAnsi" w:hAnsiTheme="minorHAnsi" w:cstheme="minorBidi"/>
                      <w:b/>
                      <w:sz w:val="36"/>
                      <w:szCs w:val="22"/>
                    </w:rPr>
                  </w:pPr>
                  <w:r>
                    <w:rPr>
                      <w:rFonts w:asciiTheme="minorHAnsi" w:eastAsiaTheme="minorHAnsi" w:hAnsiTheme="minorHAnsi" w:cstheme="minorBidi"/>
                      <w:b/>
                      <w:sz w:val="36"/>
                      <w:szCs w:val="22"/>
                    </w:rPr>
                    <w:t>5.NBT.7</w:t>
                  </w:r>
                </w:p>
              </w:txbxContent>
            </v:textbox>
          </v:roundrect>
        </w:pict>
      </w:r>
      <w:r>
        <w:rPr>
          <w:b/>
          <w:noProof/>
          <w:sz w:val="36"/>
        </w:rPr>
        <w:pict>
          <v:roundrect id="ShapeWriter_1410136338130" o:spid="_x0000_s1027" style="position:absolute;margin-left:0;margin-top:-35.95pt;width:472.5pt;height:48.75pt;z-index:251663360;visibility:visible;mso-wrap-style:square;mso-wrap-distance-left:9pt;mso-wrap-distance-top:0;mso-wrap-distance-right:9pt;mso-wrap-distance-bottom:0;v-text-anchor:middle" arcsize="10923f" fillcolor="red" strokecolor="red" strokeweight="2pt">
            <v:fill opacity="0"/>
            <v:textbox>
              <w:txbxContent>
                <w:p w:rsidR="004941DD" w:rsidRPr="008E3C2D" w:rsidRDefault="004941DD" w:rsidP="0095030C">
                  <w:pPr>
                    <w:pStyle w:val="Normal1"/>
                    <w:spacing w:after="200" w:line="276" w:lineRule="auto"/>
                    <w:jc w:val="center"/>
                    <w:rPr>
                      <w:rFonts w:ascii="Rockwell Extra Bold" w:eastAsiaTheme="minorHAnsi" w:hAnsi="Rockwell Extra Bold" w:cstheme="minorBidi"/>
                      <w:sz w:val="44"/>
                      <w:szCs w:val="22"/>
                    </w:rPr>
                  </w:pPr>
                  <w:r>
                    <w:rPr>
                      <w:rFonts w:ascii="Rockwell Extra Bold" w:eastAsiaTheme="minorHAnsi" w:hAnsi="Rockwell Extra Bold" w:cstheme="minorBidi"/>
                      <w:sz w:val="44"/>
                      <w:szCs w:val="22"/>
                    </w:rPr>
                    <w:t>Teacher Guide to Clarification</w:t>
                  </w:r>
                </w:p>
                <w:p w:rsidR="004941DD" w:rsidRDefault="004941DD" w:rsidP="0095030C">
                  <w:pPr>
                    <w:pStyle w:val="Normal1"/>
                    <w:spacing w:after="200" w:line="276" w:lineRule="auto"/>
                    <w:jc w:val="center"/>
                    <w:rPr>
                      <w:rFonts w:ascii="Rockwell Extra Bold" w:eastAsiaTheme="minorHAnsi" w:hAnsi="Rockwell Extra Bold" w:cstheme="minorBidi"/>
                      <w:sz w:val="44"/>
                      <w:szCs w:val="22"/>
                    </w:rPr>
                  </w:pPr>
                </w:p>
                <w:p w:rsidR="004941DD" w:rsidRPr="008E3C2D" w:rsidRDefault="004941DD" w:rsidP="0095030C">
                  <w:pPr>
                    <w:pStyle w:val="Normal1"/>
                    <w:spacing w:after="200" w:line="276" w:lineRule="auto"/>
                    <w:jc w:val="center"/>
                    <w:rPr>
                      <w:rFonts w:ascii="Rockwell Extra Bold" w:eastAsiaTheme="minorHAnsi" w:hAnsi="Rockwell Extra Bold" w:cstheme="minorBidi"/>
                      <w:sz w:val="44"/>
                      <w:szCs w:val="22"/>
                    </w:rPr>
                  </w:pPr>
                  <w:r w:rsidRPr="008E3C2D">
                    <w:rPr>
                      <w:rFonts w:ascii="Rockwell Extra Bold" w:eastAsiaTheme="minorHAnsi" w:hAnsi="Rockwell Extra Bold" w:cstheme="minorBidi"/>
                      <w:sz w:val="44"/>
                      <w:szCs w:val="22"/>
                    </w:rPr>
                    <w:t>Instructional Math Materials</w:t>
                  </w:r>
                </w:p>
              </w:txbxContent>
            </v:textbox>
          </v:roundrect>
        </w:pict>
      </w:r>
    </w:p>
    <w:p w:rsidR="00472807" w:rsidRDefault="00472807">
      <w:pPr>
        <w:spacing w:line="240" w:lineRule="auto"/>
      </w:pPr>
    </w:p>
    <w:p w:rsidR="00472807" w:rsidRDefault="00472807">
      <w:pPr>
        <w:spacing w:line="240" w:lineRule="auto"/>
      </w:pPr>
    </w:p>
    <w:p w:rsidR="00472807" w:rsidRDefault="000803E6">
      <w:pPr>
        <w:spacing w:line="240" w:lineRule="auto"/>
      </w:pPr>
      <w:r>
        <w:rPr>
          <w:rFonts w:ascii="Arial" w:eastAsia="Arial" w:hAnsi="Arial" w:cs="Arial"/>
          <w:b/>
          <w:sz w:val="24"/>
        </w:rPr>
        <w:t>Perform operations with multi-digit whole numbers and with decimals to the hundredths.</w:t>
      </w:r>
    </w:p>
    <w:p w:rsidR="00472807" w:rsidRDefault="000803E6">
      <w:pPr>
        <w:spacing w:line="240" w:lineRule="auto"/>
        <w:rPr>
          <w:rFonts w:ascii="Arial" w:eastAsia="Arial" w:hAnsi="Arial" w:cs="Arial"/>
        </w:rPr>
      </w:pPr>
      <w:r>
        <w:rPr>
          <w:rFonts w:ascii="Arial" w:eastAsia="Arial" w:hAnsi="Arial" w:cs="Arial"/>
          <w:b/>
        </w:rPr>
        <w:t>5.NBT.7</w:t>
      </w:r>
      <w:r w:rsidR="000E6A8D">
        <w:rPr>
          <w:rFonts w:ascii="Arial" w:eastAsia="Arial" w:hAnsi="Arial" w:cs="Arial"/>
        </w:rPr>
        <w:t xml:space="preserve"> </w:t>
      </w:r>
      <w:r w:rsidRPr="00653955">
        <w:rPr>
          <w:rFonts w:ascii="Arial" w:eastAsia="Arial" w:hAnsi="Arial" w:cs="Arial"/>
          <w:highlight w:val="yellow"/>
        </w:rPr>
        <w:t>Add, Subtract, multiply and divide decimals to hundredths, using concrete models or drawings and strategies based on place value, properties of operations, and/or the relationship between addition and subtraction</w:t>
      </w:r>
      <w:r>
        <w:rPr>
          <w:rFonts w:ascii="Arial" w:eastAsia="Arial" w:hAnsi="Arial" w:cs="Arial"/>
        </w:rPr>
        <w:t>; relate the strategy to a written method and explain the reasoning used.</w:t>
      </w:r>
    </w:p>
    <w:p w:rsidR="000803E6" w:rsidRDefault="00D66448">
      <w:pPr>
        <w:spacing w:line="240" w:lineRule="auto"/>
        <w:rPr>
          <w:rFonts w:ascii="Arial" w:eastAsia="Arial" w:hAnsi="Arial" w:cs="Arial"/>
        </w:rPr>
      </w:pPr>
      <w:r>
        <w:rPr>
          <w:noProof/>
          <w:sz w:val="28"/>
        </w:rPr>
        <w:pict>
          <v:roundrect id="ShapeWriter_1410136338179" o:spid="_x0000_s1028" style="position:absolute;margin-left:-8.95pt;margin-top:11.5pt;width:499.6pt;height:63pt;z-index:251658240;visibility:visible;mso-wrap-style:square;mso-wrap-distance-left:9pt;mso-wrap-distance-top:0;mso-wrap-distance-right:9pt;mso-wrap-distance-bottom:0;mso-height-relative:margin;v-text-anchor:middle" arcsize="10923f" fillcolor="#4f81bd" strokecolor="#385d8a" strokeweight="2pt">
            <v:textbox>
              <w:txbxContent>
                <w:p w:rsidR="004941DD" w:rsidRPr="005E111D" w:rsidRDefault="004941DD" w:rsidP="005E111D">
                  <w:pPr>
                    <w:pStyle w:val="Normal2"/>
                    <w:spacing w:after="200" w:line="276" w:lineRule="auto"/>
                    <w:rPr>
                      <w:rFonts w:asciiTheme="minorHAnsi" w:eastAsiaTheme="minorHAnsi" w:hAnsiTheme="minorHAnsi" w:cs="Arial"/>
                      <w:b/>
                      <w:color w:val="FFFFFF" w:themeColor="background1"/>
                      <w:sz w:val="36"/>
                      <w:szCs w:val="36"/>
                    </w:rPr>
                  </w:pPr>
                  <w:r w:rsidRPr="005E111D">
                    <w:rPr>
                      <w:rFonts w:asciiTheme="minorHAnsi" w:eastAsiaTheme="minorHAnsi" w:hAnsiTheme="minorHAnsi" w:cs="Arial"/>
                      <w:b/>
                      <w:color w:val="FFFFFF" w:themeColor="background1"/>
                      <w:sz w:val="36"/>
                      <w:szCs w:val="36"/>
                    </w:rPr>
                    <w:t>Add, Subtract, Multiply and Divide Decimals with Multiple Strategies</w:t>
                  </w:r>
                </w:p>
              </w:txbxContent>
            </v:textbox>
          </v:roundrect>
        </w:pict>
      </w:r>
    </w:p>
    <w:p w:rsidR="000803E6" w:rsidRDefault="000803E6">
      <w:pPr>
        <w:spacing w:line="240" w:lineRule="auto"/>
      </w:pPr>
    </w:p>
    <w:p w:rsidR="00472807" w:rsidRDefault="00472807">
      <w:pPr>
        <w:spacing w:line="240" w:lineRule="auto"/>
      </w:pPr>
    </w:p>
    <w:p w:rsidR="000803E6" w:rsidRDefault="000803E6" w:rsidP="00834343">
      <w:pPr>
        <w:spacing w:after="240" w:line="240" w:lineRule="auto"/>
        <w:ind w:left="540" w:right="540"/>
      </w:pPr>
    </w:p>
    <w:p w:rsidR="000803E6" w:rsidRPr="001A58A3" w:rsidRDefault="000803E6" w:rsidP="001A58A3">
      <w:pPr>
        <w:tabs>
          <w:tab w:val="left" w:pos="0"/>
        </w:tabs>
        <w:spacing w:after="240" w:line="240" w:lineRule="auto"/>
        <w:ind w:right="540"/>
        <w:rPr>
          <w:rFonts w:ascii="Arial" w:hAnsi="Arial" w:cs="Arial"/>
        </w:rPr>
      </w:pPr>
      <w:r w:rsidRPr="001A58A3">
        <w:rPr>
          <w:rFonts w:ascii="Arial" w:hAnsi="Arial" w:cs="Arial"/>
          <w:szCs w:val="22"/>
        </w:rPr>
        <w:t xml:space="preserve">This standard builds on the work from fourth grade where students are introduced to decimals and compare them. In fifth grade, students begin adding, subtracting, multiplying and dividing decimals. </w:t>
      </w:r>
      <w:r w:rsidRPr="00DF21C8">
        <w:rPr>
          <w:rFonts w:ascii="Arial" w:hAnsi="Arial" w:cs="Arial"/>
          <w:b/>
          <w:szCs w:val="22"/>
          <w:highlight w:val="yellow"/>
          <w:u w:val="single"/>
        </w:rPr>
        <w:t>This work should focus on concrete models and pictorial representations, rather than relying solely on the algorithm.</w:t>
      </w:r>
      <w:r w:rsidRPr="001A58A3">
        <w:rPr>
          <w:rFonts w:ascii="Arial" w:hAnsi="Arial" w:cs="Arial"/>
          <w:szCs w:val="22"/>
        </w:rPr>
        <w:t xml:space="preserve"> The use of symbolic notations involves having students record the answers to computations (2.25×3=6.75), but this work should not be done without models or pictures.</w:t>
      </w:r>
    </w:p>
    <w:p w:rsidR="000803E6" w:rsidRDefault="00315259" w:rsidP="00834343">
      <w:pPr>
        <w:spacing w:after="240" w:line="240" w:lineRule="auto"/>
        <w:ind w:left="540" w:right="540"/>
      </w:pPr>
      <w:r>
        <w:rPr>
          <w:noProof/>
        </w:rPr>
        <mc:AlternateContent>
          <mc:Choice Requires="wps">
            <w:drawing>
              <wp:anchor distT="0" distB="0" distL="114300" distR="114300" simplePos="0" relativeHeight="251657215" behindDoc="1" locked="0" layoutInCell="1" allowOverlap="1">
                <wp:simplePos x="0" y="0"/>
                <wp:positionH relativeFrom="column">
                  <wp:posOffset>323850</wp:posOffset>
                </wp:positionH>
                <wp:positionV relativeFrom="paragraph">
                  <wp:posOffset>167640</wp:posOffset>
                </wp:positionV>
                <wp:extent cx="5410200" cy="2228850"/>
                <wp:effectExtent l="57150" t="685800" r="76200" b="95250"/>
                <wp:wrapNone/>
                <wp:docPr id="4" name="Cloud Callout 4"/>
                <wp:cNvGraphicFramePr/>
                <a:graphic xmlns:a="http://schemas.openxmlformats.org/drawingml/2006/main">
                  <a:graphicData uri="http://schemas.microsoft.com/office/word/2010/wordprocessingShape">
                    <wps:wsp>
                      <wps:cNvSpPr/>
                      <wps:spPr>
                        <a:xfrm>
                          <a:off x="0" y="0"/>
                          <a:ext cx="5410200" cy="2228850"/>
                        </a:xfrm>
                        <a:prstGeom prst="cloudCallout">
                          <a:avLst>
                            <a:gd name="adj1" fmla="val 9652"/>
                            <a:gd name="adj2" fmla="val -76697"/>
                          </a:avLst>
                        </a:prstGeom>
                        <a:gradFill>
                          <a:gsLst>
                            <a:gs pos="0">
                              <a:schemeClr val="accent3">
                                <a:tint val="50000"/>
                                <a:satMod val="300000"/>
                                <a:alpha val="0"/>
                              </a:schemeClr>
                            </a:gs>
                            <a:gs pos="35000">
                              <a:schemeClr val="accent3">
                                <a:tint val="37000"/>
                                <a:satMod val="300000"/>
                              </a:schemeClr>
                            </a:gs>
                            <a:gs pos="100000">
                              <a:schemeClr val="accent3">
                                <a:tint val="15000"/>
                                <a:satMod val="350000"/>
                              </a:schemeClr>
                            </a:gs>
                          </a:gsLst>
                        </a:gradFill>
                      </wps:spPr>
                      <wps:style>
                        <a:lnRef idx="1">
                          <a:schemeClr val="accent3"/>
                        </a:lnRef>
                        <a:fillRef idx="2">
                          <a:schemeClr val="accent3"/>
                        </a:fillRef>
                        <a:effectRef idx="1">
                          <a:schemeClr val="accent3"/>
                        </a:effectRef>
                        <a:fontRef idx="minor">
                          <a:schemeClr val="dk1"/>
                        </a:fontRef>
                      </wps:style>
                      <wps:txbx>
                        <w:txbxContent>
                          <w:p w:rsidR="004941DD" w:rsidRDefault="004941DD" w:rsidP="00315259">
                            <w:pPr>
                              <w:jc w:val="center"/>
                              <w:rPr>
                                <w:b/>
                              </w:rPr>
                            </w:pPr>
                          </w:p>
                          <w:p w:rsidR="004941DD" w:rsidRDefault="004941DD" w:rsidP="00315259">
                            <w:pPr>
                              <w:jc w:val="center"/>
                            </w:pPr>
                            <w:r w:rsidRPr="00DF21C8">
                              <w:rPr>
                                <w:b/>
                              </w:rPr>
                              <w:t>Continue to build students’ conceptual understanding</w:t>
                            </w:r>
                            <w:r w:rsidRPr="00DF21C8">
                              <w:t xml:space="preserve"> </w:t>
                            </w:r>
                            <w:r>
                              <w:t>Students should be able to experience many ways to solve decimal operations.  Allow students to find a strategy that works for them.  It is important for students to explain their reasoning and understand the reasoning of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25.5pt;margin-top:13.2pt;width:426pt;height:17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" adj="12885,-5767" fillcolor="#cdddac [1622]" strokecolor="#94b64e [3046]">
                <v:fill color2="#f0f4e6 [502]" o:opacity2="0" rotate="t" colors="0 #dafda7;22938f #e4fdc2;1 #f5ffe6" type="gradient"/>
                <v:shadow on="t" opacity="24903f" mv:blur="40000f" origin=",.5" offset="0,20000emu"/>
                <v:textbox>
                  <w:txbxContent>
                    <w:p w:rsidR="004941DD" w:rsidRDefault="004941DD" w:rsidP="00315259">
                      <w:pPr>
                        <w:jc w:val="center"/>
                        <w:rPr>
                          <w:b/>
                        </w:rPr>
                      </w:pPr>
                    </w:p>
                    <w:p w:rsidR="004941DD" w:rsidRDefault="004941DD" w:rsidP="00315259">
                      <w:pPr>
                        <w:jc w:val="center"/>
                      </w:pPr>
                      <w:r w:rsidRPr="00DF21C8">
                        <w:rPr>
                          <w:b/>
                        </w:rPr>
                        <w:t>Continue to build students’ conceptual understanding</w:t>
                      </w:r>
                      <w:r w:rsidRPr="00DF21C8">
                        <w:t xml:space="preserve"> </w:t>
                      </w:r>
                      <w:r>
                        <w:t>Students should be able to experience many ways to solve decimal operations.  Allow students to find a strategy that works for them.  It is important for students to explain their reasoning and understand the reasoning of others</w:t>
                      </w:r>
                    </w:p>
                  </w:txbxContent>
                </v:textbox>
              </v:shape>
            </w:pict>
          </mc:Fallback>
        </mc:AlternateContent>
      </w:r>
    </w:p>
    <w:p w:rsidR="000803E6" w:rsidRDefault="000803E6" w:rsidP="00834343">
      <w:pPr>
        <w:spacing w:after="240" w:line="240" w:lineRule="auto"/>
        <w:ind w:left="540" w:right="540"/>
      </w:pPr>
    </w:p>
    <w:p w:rsidR="000803E6" w:rsidRDefault="000803E6" w:rsidP="00834343">
      <w:pPr>
        <w:spacing w:after="240" w:line="240" w:lineRule="auto"/>
        <w:ind w:left="540" w:right="540"/>
      </w:pPr>
    </w:p>
    <w:p w:rsidR="00834343" w:rsidRDefault="00834343" w:rsidP="00834343">
      <w:pPr>
        <w:spacing w:after="240" w:line="240" w:lineRule="auto"/>
        <w:ind w:left="540" w:right="540"/>
      </w:pPr>
    </w:p>
    <w:p w:rsidR="00315259" w:rsidRDefault="00315259" w:rsidP="00834343">
      <w:pPr>
        <w:spacing w:after="240" w:line="240" w:lineRule="auto"/>
        <w:ind w:left="540" w:right="540"/>
      </w:pPr>
    </w:p>
    <w:p w:rsidR="00315259" w:rsidRDefault="00315259" w:rsidP="00834343">
      <w:pPr>
        <w:spacing w:after="240" w:line="240" w:lineRule="auto"/>
        <w:ind w:left="540" w:right="540"/>
      </w:pPr>
    </w:p>
    <w:p w:rsidR="00315259" w:rsidRDefault="00315259" w:rsidP="0072437F">
      <w:pPr>
        <w:ind w:left="720" w:hanging="720"/>
        <w:rPr>
          <w:rFonts w:ascii="Arial" w:eastAsia="Times New Roman" w:hAnsi="Arial" w:cs="Arial"/>
        </w:rPr>
      </w:pPr>
    </w:p>
    <w:p w:rsidR="00DF21C8" w:rsidRDefault="00DF21C8" w:rsidP="00DF21C8">
      <w:pPr>
        <w:rPr>
          <w:szCs w:val="22"/>
        </w:rPr>
      </w:pPr>
    </w:p>
    <w:p w:rsidR="00DF21C8" w:rsidRPr="005E111D" w:rsidRDefault="00DF21C8" w:rsidP="00DF21C8">
      <w:pPr>
        <w:rPr>
          <w:rFonts w:ascii="Arial" w:eastAsia="Times New Roman" w:hAnsi="Arial" w:cs="Arial"/>
        </w:rPr>
      </w:pPr>
      <w:r w:rsidRPr="005E111D">
        <w:rPr>
          <w:rFonts w:ascii="Arial" w:hAnsi="Arial" w:cs="Arial"/>
          <w:szCs w:val="22"/>
        </w:rPr>
        <w:t xml:space="preserve">This standard includes students’ reasoning and explanations of how they use models, pictures, and strategies. This standard requires students to extend the models and strategies they developed for whole numbers in grades 1-4 to decimal values. </w:t>
      </w:r>
    </w:p>
    <w:p w:rsidR="00315259" w:rsidRDefault="00315259" w:rsidP="0072437F">
      <w:pPr>
        <w:ind w:left="720" w:hanging="720"/>
        <w:rPr>
          <w:rFonts w:ascii="Arial" w:eastAsia="Times New Roman" w:hAnsi="Arial" w:cs="Arial"/>
        </w:rPr>
      </w:pPr>
    </w:p>
    <w:p w:rsidR="005E111D" w:rsidRDefault="005E111D" w:rsidP="005E111D">
      <w:pPr>
        <w:pStyle w:val="Default"/>
        <w:ind w:left="540" w:right="540"/>
        <w:rPr>
          <w:rFonts w:ascii="Arial" w:hAnsi="Arial" w:cs="Arial"/>
          <w:b/>
          <w:sz w:val="22"/>
          <w:szCs w:val="22"/>
        </w:rPr>
      </w:pPr>
    </w:p>
    <w:p w:rsidR="00DF21C8" w:rsidRPr="005E111D" w:rsidRDefault="00DF21C8" w:rsidP="005E111D">
      <w:pPr>
        <w:pStyle w:val="Default"/>
        <w:ind w:left="540" w:right="540"/>
        <w:rPr>
          <w:rFonts w:ascii="Arial" w:hAnsi="Arial" w:cs="Arial"/>
          <w:b/>
          <w:sz w:val="22"/>
          <w:szCs w:val="22"/>
        </w:rPr>
      </w:pPr>
      <w:r w:rsidRPr="005E111D">
        <w:rPr>
          <w:rFonts w:ascii="Arial" w:hAnsi="Arial" w:cs="Arial"/>
          <w:b/>
          <w:sz w:val="22"/>
          <w:szCs w:val="22"/>
        </w:rPr>
        <w:t>Addition</w:t>
      </w:r>
    </w:p>
    <w:p w:rsidR="00DF21C8"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Students should be able to express that when they add decimals</w:t>
      </w:r>
      <w:r w:rsidR="004C6497" w:rsidRPr="005E111D">
        <w:rPr>
          <w:rFonts w:ascii="Arial" w:hAnsi="Arial" w:cs="Arial"/>
          <w:sz w:val="22"/>
          <w:szCs w:val="22"/>
        </w:rPr>
        <w:t>,</w:t>
      </w:r>
      <w:r w:rsidRPr="005E111D">
        <w:rPr>
          <w:rFonts w:ascii="Arial" w:hAnsi="Arial" w:cs="Arial"/>
          <w:sz w:val="22"/>
          <w:szCs w:val="22"/>
        </w:rPr>
        <w:t xml:space="preserve"> they add tenths to tenths and hundredths to hundredths. So, when they are adding in a vertical format (numbers beneath each other), it is important that they write numbers with the same place value beneath each other. This understanding can be reinforced by connecting addition of decimals to their understanding of addition of fractions. Adding fractions with denominators of 10 and 100 is a standard in fourth grade. </w:t>
      </w:r>
    </w:p>
    <w:p w:rsidR="00DF21C8" w:rsidRPr="005E111D" w:rsidRDefault="00DF21C8" w:rsidP="005E111D">
      <w:pPr>
        <w:pStyle w:val="Default"/>
        <w:ind w:left="540" w:right="540"/>
        <w:rPr>
          <w:rFonts w:ascii="Arial" w:hAnsi="Arial" w:cs="Arial"/>
          <w:b/>
          <w:bCs/>
          <w:sz w:val="22"/>
          <w:szCs w:val="22"/>
        </w:rPr>
      </w:pPr>
    </w:p>
    <w:p w:rsidR="00DF21C8" w:rsidRPr="005E111D" w:rsidRDefault="00DF21C8" w:rsidP="005E111D">
      <w:pPr>
        <w:pStyle w:val="Default"/>
        <w:ind w:left="540" w:right="540"/>
        <w:rPr>
          <w:rFonts w:ascii="Arial" w:hAnsi="Arial" w:cs="Arial"/>
          <w:bCs/>
          <w:sz w:val="22"/>
          <w:szCs w:val="22"/>
        </w:rPr>
      </w:pPr>
      <w:r w:rsidRPr="005E111D">
        <w:rPr>
          <w:rFonts w:ascii="Arial" w:hAnsi="Arial" w:cs="Arial"/>
          <w:bCs/>
          <w:sz w:val="22"/>
          <w:szCs w:val="22"/>
        </w:rPr>
        <w:t>45.6</w:t>
      </w:r>
      <w:r w:rsidR="005E2EE7" w:rsidRPr="005E111D">
        <w:rPr>
          <w:rFonts w:ascii="Arial" w:hAnsi="Arial" w:cs="Arial"/>
          <w:bCs/>
          <w:sz w:val="22"/>
          <w:szCs w:val="22"/>
        </w:rPr>
        <w:t>4</w:t>
      </w:r>
      <w:r w:rsidRPr="005E111D">
        <w:rPr>
          <w:rFonts w:ascii="Arial" w:hAnsi="Arial" w:cs="Arial"/>
          <w:bCs/>
          <w:sz w:val="22"/>
          <w:szCs w:val="22"/>
        </w:rPr>
        <w:t xml:space="preserve"> + 52.3</w:t>
      </w:r>
      <w:r w:rsidR="005E2EE7" w:rsidRPr="005E111D">
        <w:rPr>
          <w:rFonts w:ascii="Arial" w:hAnsi="Arial" w:cs="Arial"/>
          <w:bCs/>
          <w:sz w:val="22"/>
          <w:szCs w:val="22"/>
        </w:rPr>
        <w:t>9</w:t>
      </w:r>
      <w:r w:rsidRPr="005E111D">
        <w:rPr>
          <w:rFonts w:ascii="Arial" w:hAnsi="Arial" w:cs="Arial"/>
          <w:bCs/>
          <w:sz w:val="22"/>
          <w:szCs w:val="22"/>
        </w:rPr>
        <w:t xml:space="preserve"> = </w:t>
      </w:r>
    </w:p>
    <w:p w:rsidR="00DF21C8" w:rsidRPr="005E111D" w:rsidRDefault="00DF21C8" w:rsidP="005E111D">
      <w:pPr>
        <w:pStyle w:val="Default"/>
        <w:ind w:left="540" w:right="540"/>
        <w:rPr>
          <w:rFonts w:ascii="Arial" w:hAnsi="Arial" w:cs="Arial"/>
          <w:bCs/>
          <w:sz w:val="22"/>
          <w:szCs w:val="22"/>
        </w:rPr>
      </w:pPr>
    </w:p>
    <w:p w:rsidR="00DF21C8" w:rsidRPr="005E111D" w:rsidRDefault="00DF21C8" w:rsidP="005E111D">
      <w:pPr>
        <w:pStyle w:val="Default"/>
        <w:ind w:left="540" w:right="540"/>
        <w:rPr>
          <w:rFonts w:ascii="Arial" w:hAnsi="Arial" w:cs="Arial"/>
          <w:bCs/>
          <w:sz w:val="22"/>
          <w:szCs w:val="22"/>
        </w:rPr>
      </w:pPr>
      <w:r w:rsidRPr="005E111D">
        <w:rPr>
          <w:rFonts w:ascii="Arial" w:hAnsi="Arial" w:cs="Arial"/>
          <w:bCs/>
          <w:sz w:val="22"/>
          <w:szCs w:val="22"/>
        </w:rPr>
        <w:t xml:space="preserve">Students can use their strategies of </w:t>
      </w:r>
      <w:r w:rsidR="005E2EE7" w:rsidRPr="005E111D">
        <w:rPr>
          <w:rFonts w:ascii="Arial" w:hAnsi="Arial" w:cs="Arial"/>
          <w:bCs/>
          <w:sz w:val="22"/>
          <w:szCs w:val="22"/>
        </w:rPr>
        <w:t>place value</w:t>
      </w:r>
      <w:r w:rsidRPr="005E111D">
        <w:rPr>
          <w:rFonts w:ascii="Arial" w:hAnsi="Arial" w:cs="Arial"/>
          <w:bCs/>
          <w:sz w:val="22"/>
          <w:szCs w:val="22"/>
        </w:rPr>
        <w:t xml:space="preserve"> when </w:t>
      </w:r>
      <w:proofErr w:type="gramStart"/>
      <w:r w:rsidRPr="005E111D">
        <w:rPr>
          <w:rFonts w:ascii="Arial" w:hAnsi="Arial" w:cs="Arial"/>
          <w:bCs/>
          <w:sz w:val="22"/>
          <w:szCs w:val="22"/>
        </w:rPr>
        <w:t>adding</w:t>
      </w:r>
      <w:r w:rsidR="005E2EE7" w:rsidRPr="005E111D">
        <w:rPr>
          <w:rFonts w:ascii="Arial" w:hAnsi="Arial" w:cs="Arial"/>
          <w:bCs/>
          <w:sz w:val="22"/>
          <w:szCs w:val="22"/>
        </w:rPr>
        <w:t xml:space="preserve"> .</w:t>
      </w:r>
      <w:proofErr w:type="gramEnd"/>
      <w:r w:rsidR="005E2EE7" w:rsidRPr="005E111D">
        <w:rPr>
          <w:rFonts w:ascii="Arial" w:hAnsi="Arial" w:cs="Arial"/>
          <w:bCs/>
          <w:sz w:val="22"/>
          <w:szCs w:val="22"/>
        </w:rPr>
        <w:t xml:space="preserve"> </w:t>
      </w:r>
    </w:p>
    <w:p w:rsidR="00DF21C8" w:rsidRPr="005E111D" w:rsidRDefault="00DF21C8" w:rsidP="005E111D">
      <w:pPr>
        <w:pStyle w:val="Default"/>
        <w:ind w:left="540" w:right="540"/>
        <w:rPr>
          <w:rFonts w:ascii="Arial" w:hAnsi="Arial" w:cs="Arial"/>
          <w:bCs/>
          <w:sz w:val="22"/>
          <w:szCs w:val="22"/>
        </w:rPr>
      </w:pPr>
    </w:p>
    <w:p w:rsidR="00DF21C8" w:rsidRPr="005E111D" w:rsidRDefault="00DF21C8" w:rsidP="005E111D">
      <w:pPr>
        <w:pStyle w:val="Default"/>
        <w:ind w:left="540" w:right="540"/>
        <w:rPr>
          <w:rFonts w:ascii="Arial" w:hAnsi="Arial" w:cs="Arial"/>
          <w:bCs/>
          <w:sz w:val="22"/>
          <w:szCs w:val="22"/>
        </w:rPr>
      </w:pPr>
      <w:r w:rsidRPr="005E111D">
        <w:rPr>
          <w:rFonts w:ascii="Arial" w:hAnsi="Arial" w:cs="Arial"/>
          <w:bCs/>
          <w:sz w:val="22"/>
          <w:szCs w:val="22"/>
        </w:rPr>
        <w:t xml:space="preserve">45 + 52 = 97 </w:t>
      </w:r>
    </w:p>
    <w:p w:rsidR="005E2EE7"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0.60 + 0.30 = 0.90</w:t>
      </w:r>
    </w:p>
    <w:p w:rsidR="005E2EE7" w:rsidRPr="005E111D" w:rsidRDefault="005E2EE7" w:rsidP="005E111D">
      <w:pPr>
        <w:pStyle w:val="Default"/>
        <w:ind w:left="540" w:right="540"/>
        <w:rPr>
          <w:rFonts w:ascii="Arial" w:hAnsi="Arial" w:cs="Arial"/>
          <w:bCs/>
          <w:sz w:val="22"/>
          <w:szCs w:val="22"/>
        </w:rPr>
      </w:pPr>
    </w:p>
    <w:p w:rsidR="00DF21C8"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0.4 + 0.9 = 0.13</w:t>
      </w:r>
    </w:p>
    <w:p w:rsidR="00DF21C8" w:rsidRPr="005E111D" w:rsidRDefault="00DF21C8" w:rsidP="005E111D">
      <w:pPr>
        <w:pStyle w:val="Default"/>
        <w:ind w:left="540" w:right="540"/>
        <w:rPr>
          <w:rFonts w:ascii="Arial" w:hAnsi="Arial" w:cs="Arial"/>
          <w:bCs/>
          <w:sz w:val="22"/>
          <w:szCs w:val="22"/>
        </w:rPr>
      </w:pPr>
    </w:p>
    <w:p w:rsidR="00DF21C8"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97 + 0.90 + 0.13 = 98.03</w:t>
      </w:r>
    </w:p>
    <w:p w:rsidR="005E2EE7" w:rsidRPr="005E111D" w:rsidRDefault="005E2EE7" w:rsidP="005E111D">
      <w:pPr>
        <w:pStyle w:val="Default"/>
        <w:ind w:left="540" w:right="540"/>
        <w:rPr>
          <w:rFonts w:ascii="Arial" w:hAnsi="Arial" w:cs="Arial"/>
          <w:bCs/>
          <w:sz w:val="22"/>
          <w:szCs w:val="22"/>
        </w:rPr>
      </w:pPr>
    </w:p>
    <w:p w:rsidR="005E2EE7"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 xml:space="preserve">Students could use a hundreds chart and actually color in the decimal component. </w:t>
      </w:r>
    </w:p>
    <w:p w:rsidR="005E2EE7" w:rsidRPr="005E111D" w:rsidRDefault="005E2EE7" w:rsidP="005E111D">
      <w:pPr>
        <w:pStyle w:val="Default"/>
        <w:ind w:left="540" w:right="540"/>
        <w:rPr>
          <w:rFonts w:ascii="Arial" w:hAnsi="Arial" w:cs="Arial"/>
          <w:bCs/>
          <w:sz w:val="22"/>
          <w:szCs w:val="22"/>
        </w:rPr>
      </w:pPr>
    </w:p>
    <w:p w:rsidR="005E2EE7" w:rsidRPr="005E111D" w:rsidRDefault="005E2EE7" w:rsidP="005E111D">
      <w:pPr>
        <w:pStyle w:val="Default"/>
        <w:ind w:left="540" w:right="540"/>
        <w:rPr>
          <w:rFonts w:ascii="Arial" w:hAnsi="Arial" w:cs="Arial"/>
          <w:b/>
          <w:bCs/>
          <w:sz w:val="22"/>
          <w:szCs w:val="22"/>
        </w:rPr>
      </w:pPr>
      <w:r w:rsidRPr="005E111D">
        <w:rPr>
          <w:rFonts w:ascii="Arial" w:hAnsi="Arial" w:cs="Arial"/>
          <w:b/>
          <w:bCs/>
          <w:sz w:val="22"/>
          <w:szCs w:val="22"/>
        </w:rPr>
        <w:t>Student example</w:t>
      </w:r>
    </w:p>
    <w:p w:rsidR="005E2EE7" w:rsidRPr="005E111D" w:rsidRDefault="005E2EE7" w:rsidP="005E111D">
      <w:pPr>
        <w:pStyle w:val="Default"/>
        <w:ind w:left="540" w:right="540"/>
        <w:rPr>
          <w:rFonts w:ascii="Arial" w:hAnsi="Arial" w:cs="Arial"/>
          <w:bCs/>
          <w:sz w:val="22"/>
          <w:szCs w:val="22"/>
        </w:rPr>
      </w:pPr>
    </w:p>
    <w:p w:rsidR="005E2EE7"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 xml:space="preserve">45.64 + 52.39 </w:t>
      </w:r>
    </w:p>
    <w:p w:rsidR="005E2EE7" w:rsidRPr="005E111D" w:rsidRDefault="005E2EE7" w:rsidP="005E111D">
      <w:pPr>
        <w:pStyle w:val="Default"/>
        <w:ind w:left="540" w:right="540"/>
        <w:rPr>
          <w:rFonts w:ascii="Arial" w:hAnsi="Arial" w:cs="Arial"/>
          <w:bCs/>
          <w:sz w:val="22"/>
          <w:szCs w:val="22"/>
        </w:rPr>
      </w:pPr>
      <w:r w:rsidRPr="005E111D">
        <w:rPr>
          <w:rFonts w:ascii="Arial" w:hAnsi="Arial" w:cs="Arial"/>
          <w:bCs/>
          <w:sz w:val="22"/>
          <w:szCs w:val="22"/>
        </w:rPr>
        <w:t xml:space="preserve">I can add 45 + 52 and get 97, now I will add the decimals by coloring a hundreds chart.  </w:t>
      </w:r>
    </w:p>
    <w:p w:rsidR="005E2EE7" w:rsidRDefault="005E2EE7" w:rsidP="00DF21C8">
      <w:pPr>
        <w:pStyle w:val="Default"/>
        <w:rPr>
          <w:bCs/>
          <w:sz w:val="22"/>
          <w:szCs w:val="22"/>
        </w:rPr>
      </w:pPr>
    </w:p>
    <w:p w:rsidR="005E2EE7" w:rsidRDefault="005E2EE7" w:rsidP="00DF21C8">
      <w:pPr>
        <w:pStyle w:val="Default"/>
        <w:rPr>
          <w:bCs/>
          <w:sz w:val="22"/>
          <w:szCs w:val="22"/>
        </w:rPr>
      </w:pPr>
    </w:p>
    <w:tbl>
      <w:tblPr>
        <w:tblStyle w:val="TableGrid"/>
        <w:tblW w:w="0" w:type="auto"/>
        <w:tblLook w:val="04A0" w:firstRow="1" w:lastRow="0" w:firstColumn="1" w:lastColumn="0" w:noHBand="0" w:noVBand="1"/>
      </w:tblPr>
      <w:tblGrid>
        <w:gridCol w:w="247"/>
        <w:gridCol w:w="247"/>
        <w:gridCol w:w="247"/>
        <w:gridCol w:w="247"/>
        <w:gridCol w:w="248"/>
        <w:gridCol w:w="248"/>
        <w:gridCol w:w="248"/>
        <w:gridCol w:w="248"/>
        <w:gridCol w:w="248"/>
        <w:gridCol w:w="248"/>
      </w:tblGrid>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r>
              <w:rPr>
                <w:bCs/>
                <w:noProof/>
                <w:sz w:val="22"/>
                <w:szCs w:val="22"/>
              </w:rPr>
              <mc:AlternateContent>
                <mc:Choice Requires="wps">
                  <w:drawing>
                    <wp:anchor distT="0" distB="0" distL="114300" distR="114300" simplePos="0" relativeHeight="251666432" behindDoc="0" locked="0" layoutInCell="1" allowOverlap="1" wp14:anchorId="2743ADF3" wp14:editId="6A750D4E">
                      <wp:simplePos x="0" y="0"/>
                      <wp:positionH relativeFrom="column">
                        <wp:posOffset>461645</wp:posOffset>
                      </wp:positionH>
                      <wp:positionV relativeFrom="paragraph">
                        <wp:posOffset>12700</wp:posOffset>
                      </wp:positionV>
                      <wp:extent cx="1657350" cy="2028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6573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7"/>
                                    <w:gridCol w:w="247"/>
                                    <w:gridCol w:w="247"/>
                                    <w:gridCol w:w="247"/>
                                    <w:gridCol w:w="248"/>
                                    <w:gridCol w:w="248"/>
                                    <w:gridCol w:w="248"/>
                                    <w:gridCol w:w="248"/>
                                    <w:gridCol w:w="248"/>
                                    <w:gridCol w:w="248"/>
                                  </w:tblGrid>
                                  <w:tr w:rsidR="004941DD" w:rsidTr="004B3F01">
                                    <w:trPr>
                                      <w:trHeight w:val="293"/>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4B3F01">
                                    <w:trPr>
                                      <w:trHeight w:val="277"/>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4B3F01">
                                    <w:trPr>
                                      <w:trHeight w:val="293"/>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bl>
                                <w:p w:rsidR="004941DD" w:rsidRDefault="00494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6.35pt;margin-top:1pt;width:130.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" fillcolor="white [3201]" stroked="f" strokeweight=".5pt">
                      <v:textbox>
                        <w:txbxContent>
                          <w:tbl>
                            <w:tblPr>
                              <w:tblStyle w:val="TableGrid"/>
                              <w:tblW w:w="0" w:type="auto"/>
                              <w:tblLook w:val="04A0" w:firstRow="1" w:lastRow="0" w:firstColumn="1" w:lastColumn="0" w:noHBand="0" w:noVBand="1"/>
                            </w:tblPr>
                            <w:tblGrid>
                              <w:gridCol w:w="247"/>
                              <w:gridCol w:w="247"/>
                              <w:gridCol w:w="247"/>
                              <w:gridCol w:w="247"/>
                              <w:gridCol w:w="248"/>
                              <w:gridCol w:w="248"/>
                              <w:gridCol w:w="248"/>
                              <w:gridCol w:w="248"/>
                              <w:gridCol w:w="248"/>
                              <w:gridCol w:w="248"/>
                            </w:tblGrid>
                            <w:tr w:rsidR="004941DD" w:rsidTr="004B3F01">
                              <w:trPr>
                                <w:trHeight w:val="293"/>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4B3F01">
                              <w:trPr>
                                <w:trHeight w:val="277"/>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4B3F01">
                              <w:trPr>
                                <w:trHeight w:val="293"/>
                              </w:trPr>
                              <w:tc>
                                <w:tcPr>
                                  <w:tcW w:w="247" w:type="dxa"/>
                                  <w:shd w:val="clear" w:color="auto" w:fill="FFC000"/>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77"/>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r w:rsidR="004941DD" w:rsidTr="0095030C">
                              <w:trPr>
                                <w:trHeight w:val="293"/>
                              </w:trPr>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7"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c>
                                <w:tcPr>
                                  <w:tcW w:w="248" w:type="dxa"/>
                                </w:tcPr>
                                <w:p w:rsidR="004941DD" w:rsidRDefault="004941DD" w:rsidP="0095030C">
                                  <w:pPr>
                                    <w:pStyle w:val="Default"/>
                                    <w:rPr>
                                      <w:bCs/>
                                      <w:sz w:val="22"/>
                                      <w:szCs w:val="22"/>
                                    </w:rPr>
                                  </w:pPr>
                                </w:p>
                              </w:tc>
                            </w:tr>
                          </w:tbl>
                          <w:p w:rsidR="004941DD" w:rsidRDefault="004941DD"/>
                        </w:txbxContent>
                      </v:textbox>
                    </v:shape>
                  </w:pict>
                </mc:Fallback>
              </mc:AlternateContent>
            </w:r>
          </w:p>
        </w:tc>
      </w:tr>
      <w:tr w:rsidR="004B3F01" w:rsidTr="004B3F01">
        <w:trPr>
          <w:trHeight w:val="277"/>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4B3F01" w:rsidP="00DF21C8">
            <w:pPr>
              <w:pStyle w:val="Default"/>
              <w:rPr>
                <w:bCs/>
                <w:sz w:val="22"/>
                <w:szCs w:val="22"/>
              </w:rPr>
            </w:pPr>
            <w:r>
              <w:rPr>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2461895</wp:posOffset>
                      </wp:positionH>
                      <wp:positionV relativeFrom="paragraph">
                        <wp:posOffset>52705</wp:posOffset>
                      </wp:positionV>
                      <wp:extent cx="2638425" cy="1343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384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1DD" w:rsidRDefault="004941DD">
                                  <w:r>
                                    <w:t>My Answer is 98.03</w:t>
                                  </w:r>
                                </w:p>
                                <w:p w:rsidR="004941DD" w:rsidRDefault="004941DD">
                                  <w:r>
                                    <w:t>I first added the whole numbers to get 97.  Then I realized the two decimals will make a whole number 1 with 0.03 left over so I added 97+1+0.03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6" o:spid="_x0000_s1028" type="#_x0000_t202" style="position:absolute;margin-left:193.85pt;margin-top:4.15pt;width:207.7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" fillcolor="white [3201]" strokeweight=".5pt">
                      <v:textbox>
                        <w:txbxContent>
                          <w:p w:rsidR="004941DD" w:rsidRDefault="004941DD">
                            <w:r>
                              <w:t>My Answer is 98.03</w:t>
                            </w:r>
                          </w:p>
                          <w:p w:rsidR="004941DD" w:rsidRDefault="004941DD">
                            <w:r>
                              <w:t>I first added the whole numbers to get 97.  Then I realized the two decimals will make a whole number 1 with 0.03 left over so I added 97+1+0.03</w:t>
                            </w:r>
                          </w:p>
                        </w:txbxContent>
                      </v:textbox>
                    </v:shape>
                  </w:pict>
                </mc:Fallback>
              </mc:AlternateContent>
            </w:r>
          </w:p>
        </w:tc>
      </w:tr>
      <w:tr w:rsidR="004B3F01" w:rsidTr="004B3F01">
        <w:trPr>
          <w:trHeight w:val="277"/>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r>
              <w:rPr>
                <w:bCs/>
                <w:sz w:val="22"/>
                <w:szCs w:val="22"/>
              </w:rPr>
              <w:t xml:space="preserve"> </w:t>
            </w: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77"/>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77"/>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r w:rsidR="004B3F01" w:rsidTr="004B3F01">
        <w:trPr>
          <w:trHeight w:val="293"/>
        </w:trPr>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7"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1F497D" w:themeFill="text2"/>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c>
          <w:tcPr>
            <w:tcW w:w="248" w:type="dxa"/>
            <w:shd w:val="clear" w:color="auto" w:fill="FFC000"/>
          </w:tcPr>
          <w:p w:rsidR="005E2EE7" w:rsidRDefault="005E2EE7" w:rsidP="00DF21C8">
            <w:pPr>
              <w:pStyle w:val="Default"/>
              <w:rPr>
                <w:bCs/>
                <w:sz w:val="22"/>
                <w:szCs w:val="22"/>
              </w:rPr>
            </w:pPr>
          </w:p>
        </w:tc>
      </w:tr>
    </w:tbl>
    <w:p w:rsidR="005E2EE7" w:rsidRDefault="005E2EE7" w:rsidP="00DF21C8">
      <w:pPr>
        <w:pStyle w:val="Default"/>
        <w:rPr>
          <w:bCs/>
          <w:sz w:val="22"/>
          <w:szCs w:val="22"/>
        </w:rPr>
      </w:pPr>
    </w:p>
    <w:p w:rsidR="005E2EE7" w:rsidRDefault="005E2EE7" w:rsidP="00DF21C8">
      <w:pPr>
        <w:pStyle w:val="Default"/>
        <w:rPr>
          <w:bCs/>
          <w:sz w:val="22"/>
          <w:szCs w:val="22"/>
        </w:rPr>
      </w:pPr>
    </w:p>
    <w:p w:rsidR="005E2EE7" w:rsidRDefault="005E2EE7" w:rsidP="00DF21C8">
      <w:pPr>
        <w:pStyle w:val="Default"/>
        <w:rPr>
          <w:bCs/>
          <w:sz w:val="22"/>
          <w:szCs w:val="22"/>
        </w:rPr>
      </w:pPr>
    </w:p>
    <w:p w:rsidR="005E2EE7" w:rsidRDefault="005E2EE7" w:rsidP="00DF21C8">
      <w:pPr>
        <w:pStyle w:val="Default"/>
        <w:rPr>
          <w:bCs/>
          <w:sz w:val="22"/>
          <w:szCs w:val="22"/>
        </w:rPr>
      </w:pPr>
    </w:p>
    <w:p w:rsidR="004105D2" w:rsidRDefault="004105D2" w:rsidP="00DF21C8">
      <w:pPr>
        <w:pStyle w:val="Default"/>
        <w:rPr>
          <w:bCs/>
          <w:sz w:val="22"/>
          <w:szCs w:val="22"/>
        </w:rPr>
      </w:pPr>
    </w:p>
    <w:p w:rsidR="005E2EE7" w:rsidRDefault="005E2EE7" w:rsidP="00DF21C8">
      <w:pPr>
        <w:pStyle w:val="Default"/>
        <w:rPr>
          <w:bCs/>
          <w:sz w:val="22"/>
          <w:szCs w:val="22"/>
        </w:rPr>
      </w:pPr>
    </w:p>
    <w:p w:rsidR="00DF21C8" w:rsidRDefault="00DF21C8" w:rsidP="00DF21C8">
      <w:pPr>
        <w:pStyle w:val="Default"/>
        <w:rPr>
          <w:b/>
          <w:bCs/>
          <w:sz w:val="22"/>
          <w:szCs w:val="22"/>
        </w:rPr>
      </w:pPr>
    </w:p>
    <w:p w:rsidR="00DF21C8" w:rsidRPr="005E111D" w:rsidRDefault="00CD14B9" w:rsidP="005E111D">
      <w:pPr>
        <w:pStyle w:val="Default"/>
        <w:ind w:left="540" w:right="540"/>
        <w:rPr>
          <w:rFonts w:ascii="Arial" w:hAnsi="Arial" w:cs="Arial"/>
          <w:sz w:val="22"/>
          <w:szCs w:val="22"/>
        </w:rPr>
      </w:pPr>
      <w:r w:rsidRPr="005E111D">
        <w:rPr>
          <w:rFonts w:ascii="Arial" w:hAnsi="Arial" w:cs="Arial"/>
          <w:b/>
          <w:bCs/>
          <w:sz w:val="22"/>
          <w:szCs w:val="22"/>
        </w:rPr>
        <w:lastRenderedPageBreak/>
        <w:t xml:space="preserve">Subtraction </w:t>
      </w:r>
      <w:r w:rsidR="00DF21C8" w:rsidRPr="005E111D">
        <w:rPr>
          <w:rFonts w:ascii="Arial" w:hAnsi="Arial" w:cs="Arial"/>
          <w:b/>
          <w:bCs/>
          <w:sz w:val="22"/>
          <w:szCs w:val="22"/>
        </w:rPr>
        <w:t xml:space="preserve">Example: </w:t>
      </w:r>
      <w:r w:rsidR="00DF21C8" w:rsidRPr="005E111D">
        <w:rPr>
          <w:rFonts w:ascii="Arial" w:hAnsi="Arial" w:cs="Arial"/>
          <w:sz w:val="22"/>
          <w:szCs w:val="22"/>
        </w:rPr>
        <w:t xml:space="preserve">4−0.3=? </w:t>
      </w:r>
    </w:p>
    <w:p w:rsidR="00DF21C8"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 xml:space="preserve">3 tenths subtracted from 4 wholes. The wholes must be divided into tenths. </w:t>
      </w:r>
    </w:p>
    <w:p w:rsidR="00CD14B9" w:rsidRPr="005E111D" w:rsidRDefault="00CD14B9" w:rsidP="005E111D">
      <w:pPr>
        <w:pStyle w:val="Default"/>
        <w:ind w:left="540" w:right="540"/>
        <w:rPr>
          <w:rFonts w:ascii="Arial" w:hAnsi="Arial" w:cs="Arial"/>
          <w:sz w:val="22"/>
          <w:szCs w:val="22"/>
        </w:rPr>
      </w:pPr>
      <w:r w:rsidRPr="005E111D">
        <w:rPr>
          <w:rFonts w:ascii="Arial" w:hAnsi="Arial" w:cs="Arial"/>
          <w:sz w:val="22"/>
          <w:szCs w:val="22"/>
        </w:rPr>
        <w:tab/>
      </w:r>
      <w:r w:rsidRPr="005E111D">
        <w:rPr>
          <w:rFonts w:ascii="Arial" w:hAnsi="Arial" w:cs="Arial"/>
          <w:sz w:val="22"/>
          <w:szCs w:val="22"/>
        </w:rPr>
        <w:tab/>
      </w:r>
      <w:r w:rsidRPr="005E111D">
        <w:rPr>
          <w:rFonts w:ascii="Arial" w:hAnsi="Arial" w:cs="Arial"/>
          <w:sz w:val="22"/>
          <w:szCs w:val="22"/>
        </w:rPr>
        <w:tab/>
      </w:r>
      <w:r w:rsidRPr="005E111D">
        <w:rPr>
          <w:rFonts w:ascii="Arial" w:hAnsi="Arial" w:cs="Arial"/>
          <w:sz w:val="22"/>
          <w:szCs w:val="22"/>
        </w:rPr>
        <w:tab/>
        <w:t xml:space="preserve">4 – 0.3 </w:t>
      </w:r>
      <w:proofErr w:type="gramStart"/>
      <w:r w:rsidRPr="005E111D">
        <w:rPr>
          <w:rFonts w:ascii="Arial" w:hAnsi="Arial" w:cs="Arial"/>
          <w:sz w:val="22"/>
          <w:szCs w:val="22"/>
        </w:rPr>
        <w:t>= ?</w:t>
      </w:r>
      <w:proofErr w:type="gramEnd"/>
      <w:r w:rsidRPr="005E111D">
        <w:rPr>
          <w:rFonts w:ascii="Arial" w:hAnsi="Arial" w:cs="Arial"/>
          <w:sz w:val="22"/>
          <w:szCs w:val="22"/>
        </w:rPr>
        <w:t xml:space="preserve"> </w:t>
      </w:r>
    </w:p>
    <w:p w:rsidR="00CD14B9" w:rsidRPr="005E111D" w:rsidRDefault="00CD14B9" w:rsidP="005E111D">
      <w:pPr>
        <w:pStyle w:val="Default"/>
        <w:ind w:left="540" w:right="540"/>
        <w:rPr>
          <w:rFonts w:ascii="Arial" w:hAnsi="Arial" w:cs="Arial"/>
          <w:sz w:val="22"/>
          <w:szCs w:val="22"/>
        </w:rPr>
      </w:pPr>
    </w:p>
    <w:p w:rsidR="00CD14B9" w:rsidRPr="005E111D" w:rsidRDefault="00CD14B9" w:rsidP="005E111D">
      <w:pPr>
        <w:pStyle w:val="Default"/>
        <w:ind w:left="540" w:right="540"/>
        <w:rPr>
          <w:rFonts w:ascii="Arial" w:hAnsi="Arial" w:cs="Arial"/>
          <w:sz w:val="22"/>
          <w:szCs w:val="22"/>
        </w:rPr>
      </w:pPr>
      <w:r w:rsidRPr="005E111D">
        <w:rPr>
          <w:rFonts w:ascii="Arial" w:hAnsi="Arial" w:cs="Arial"/>
          <w:noProof/>
          <w:sz w:val="22"/>
          <w:szCs w:val="22"/>
        </w:rPr>
        <w:drawing>
          <wp:inline distT="0" distB="0" distL="0" distR="0" wp14:anchorId="670CBF12" wp14:editId="6F0B1118">
            <wp:extent cx="41052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21333"/>
                    <a:stretch/>
                  </pic:blipFill>
                  <pic:spPr bwMode="auto">
                    <a:xfrm>
                      <a:off x="0" y="0"/>
                      <a:ext cx="4105275" cy="561975"/>
                    </a:xfrm>
                    <a:prstGeom prst="rect">
                      <a:avLst/>
                    </a:prstGeom>
                    <a:noFill/>
                    <a:ln>
                      <a:noFill/>
                    </a:ln>
                    <a:extLst>
                      <a:ext uri="{53640926-AAD7-44D8-BBD7-CCE9431645EC}">
                        <a14:shadowObscured xmlns:a14="http://schemas.microsoft.com/office/drawing/2010/main"/>
                      </a:ext>
                    </a:extLst>
                  </pic:spPr>
                </pic:pic>
              </a:graphicData>
            </a:graphic>
          </wp:inline>
        </w:drawing>
      </w:r>
    </w:p>
    <w:p w:rsidR="00CD14B9" w:rsidRPr="005E111D" w:rsidRDefault="00CD14B9" w:rsidP="005E111D">
      <w:pPr>
        <w:pStyle w:val="Default"/>
        <w:ind w:left="540" w:right="540"/>
        <w:rPr>
          <w:rFonts w:ascii="Arial" w:hAnsi="Arial" w:cs="Arial"/>
          <w:sz w:val="22"/>
          <w:szCs w:val="22"/>
        </w:rPr>
      </w:pPr>
      <w:r w:rsidRPr="005E111D">
        <w:rPr>
          <w:rFonts w:ascii="Arial" w:hAnsi="Arial" w:cs="Arial"/>
          <w:sz w:val="22"/>
          <w:szCs w:val="22"/>
        </w:rPr>
        <w:t>The answer is 3 and 7/10 or 3.7</w:t>
      </w:r>
    </w:p>
    <w:p w:rsidR="003E35CF" w:rsidRPr="005E111D" w:rsidRDefault="003E35CF" w:rsidP="005E111D">
      <w:pPr>
        <w:pStyle w:val="Default"/>
        <w:ind w:left="540" w:right="540"/>
        <w:rPr>
          <w:rFonts w:ascii="Arial" w:hAnsi="Arial" w:cs="Arial"/>
          <w:sz w:val="22"/>
          <w:szCs w:val="22"/>
        </w:rPr>
      </w:pPr>
    </w:p>
    <w:p w:rsidR="003E35CF" w:rsidRPr="005E111D" w:rsidRDefault="003E35CF" w:rsidP="005E111D">
      <w:pPr>
        <w:pStyle w:val="Default"/>
        <w:ind w:left="540" w:right="540"/>
        <w:rPr>
          <w:rFonts w:ascii="Arial" w:hAnsi="Arial" w:cs="Arial"/>
          <w:b/>
          <w:sz w:val="22"/>
          <w:szCs w:val="22"/>
        </w:rPr>
      </w:pPr>
      <w:r w:rsidRPr="005E111D">
        <w:rPr>
          <w:rFonts w:ascii="Arial" w:hAnsi="Arial" w:cs="Arial"/>
          <w:b/>
          <w:sz w:val="22"/>
          <w:szCs w:val="22"/>
        </w:rPr>
        <w:t>Subtraction Student examples</w:t>
      </w:r>
    </w:p>
    <w:p w:rsidR="003E35CF" w:rsidRPr="005E111D" w:rsidRDefault="003E35CF" w:rsidP="005E111D">
      <w:pPr>
        <w:pStyle w:val="Default"/>
        <w:ind w:left="540" w:right="540"/>
        <w:rPr>
          <w:rFonts w:ascii="Arial" w:hAnsi="Arial" w:cs="Arial"/>
          <w:sz w:val="22"/>
          <w:szCs w:val="22"/>
        </w:rPr>
      </w:pPr>
    </w:p>
    <w:p w:rsidR="003E35CF" w:rsidRPr="005E111D" w:rsidRDefault="003E35CF" w:rsidP="005E111D">
      <w:pPr>
        <w:pStyle w:val="Default"/>
        <w:ind w:left="540" w:right="540"/>
        <w:rPr>
          <w:rFonts w:ascii="Arial" w:hAnsi="Arial" w:cs="Arial"/>
          <w:sz w:val="22"/>
          <w:szCs w:val="22"/>
        </w:rPr>
      </w:pPr>
      <w:r w:rsidRPr="005E111D">
        <w:rPr>
          <w:rFonts w:ascii="Arial" w:hAnsi="Arial" w:cs="Arial"/>
          <w:sz w:val="22"/>
          <w:szCs w:val="22"/>
        </w:rPr>
        <w:t xml:space="preserve">My friend has a gallon of </w:t>
      </w:r>
      <w:r w:rsidR="00D1128B" w:rsidRPr="005E111D">
        <w:rPr>
          <w:rFonts w:ascii="Arial" w:hAnsi="Arial" w:cs="Arial"/>
          <w:sz w:val="22"/>
          <w:szCs w:val="22"/>
        </w:rPr>
        <w:t>red sports drink</w:t>
      </w:r>
      <w:r w:rsidRPr="005E111D">
        <w:rPr>
          <w:rFonts w:ascii="Arial" w:hAnsi="Arial" w:cs="Arial"/>
          <w:sz w:val="22"/>
          <w:szCs w:val="22"/>
        </w:rPr>
        <w:t xml:space="preserve">.  Jessi drank a quarter of it.  </w:t>
      </w:r>
      <w:r w:rsidR="00B440D1" w:rsidRPr="005E111D">
        <w:rPr>
          <w:rFonts w:ascii="Arial" w:hAnsi="Arial" w:cs="Arial"/>
          <w:sz w:val="22"/>
          <w:szCs w:val="22"/>
        </w:rPr>
        <w:t xml:space="preserve">Angela drank 0.36 of it.  How much of the gallon is left over?  Give answer in decimal form. </w:t>
      </w:r>
    </w:p>
    <w:p w:rsidR="00B440D1" w:rsidRPr="005E111D" w:rsidRDefault="00B440D1" w:rsidP="005E111D">
      <w:pPr>
        <w:pStyle w:val="Default"/>
        <w:ind w:left="540" w:right="540"/>
        <w:rPr>
          <w:rFonts w:ascii="Arial" w:hAnsi="Arial" w:cs="Arial"/>
          <w:sz w:val="22"/>
          <w:szCs w:val="22"/>
        </w:rPr>
      </w:pPr>
      <w:r w:rsidRPr="005E111D">
        <w:rPr>
          <w:rFonts w:ascii="Arial" w:hAnsi="Arial" w:cs="Arial"/>
          <w:noProof/>
          <w:sz w:val="22"/>
          <w:szCs w:val="22"/>
        </w:rPr>
        <mc:AlternateContent>
          <mc:Choice Requires="wps">
            <w:drawing>
              <wp:anchor distT="0" distB="0" distL="114300" distR="114300" simplePos="0" relativeHeight="251669504" behindDoc="0" locked="0" layoutInCell="1" allowOverlap="1" wp14:anchorId="169BB3B7" wp14:editId="6E4A3FD4">
                <wp:simplePos x="0" y="0"/>
                <wp:positionH relativeFrom="column">
                  <wp:posOffset>2114550</wp:posOffset>
                </wp:positionH>
                <wp:positionV relativeFrom="paragraph">
                  <wp:posOffset>85090</wp:posOffset>
                </wp:positionV>
                <wp:extent cx="3876675" cy="2438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8766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1DD" w:rsidRDefault="004941DD">
                            <w:r>
                              <w:t xml:space="preserve">I can subtract 0.25 from 1 and get 0.75 and then Angela drank 0.36 so I have to subtract 0.36 from 0.75.  I think there will be less than half of the gallon left.  </w:t>
                            </w:r>
                          </w:p>
                          <w:p w:rsidR="004941DD" w:rsidRDefault="004941DD">
                            <w:r>
                              <w:t>I can split the 0.36 into 0.25 and 0.11</w:t>
                            </w:r>
                          </w:p>
                          <w:p w:rsidR="004941DD" w:rsidRDefault="004941DD">
                            <w:r>
                              <w:t xml:space="preserve">I know 0.75 – 0.25 = 0.50 </w:t>
                            </w:r>
                          </w:p>
                          <w:p w:rsidR="004941DD" w:rsidRDefault="004941DD">
                            <w:r>
                              <w:t>Now I just need to subtract 0.50 – 0.11 which is 0.39</w:t>
                            </w:r>
                          </w:p>
                          <w:p w:rsidR="004941DD" w:rsidRDefault="004941DD">
                            <w:r>
                              <w:t>There is 0.39 Red Sports Drink left.</w:t>
                            </w:r>
                          </w:p>
                          <w:p w:rsidR="004941DD" w:rsidRDefault="004941DD">
                            <w:r>
                              <w:t xml:space="preserve">What is another way to solve the problem?  </w:t>
                            </w:r>
                          </w:p>
                          <w:p w:rsidR="004941DD" w:rsidRDefault="004941DD"/>
                          <w:p w:rsidR="004941DD" w:rsidRDefault="00494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9" type="#_x0000_t202" style="position:absolute;left:0;text-align:left;margin-left:166.5pt;margin-top:6.7pt;width:305.2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" fillcolor="white [3201]" strokeweight=".5pt">
                <v:textbox>
                  <w:txbxContent>
                    <w:p w:rsidR="004941DD" w:rsidRDefault="004941DD">
                      <w:r>
                        <w:t xml:space="preserve">I can subtract 0.25 from 1 and get 0.75 and then Angela drank 0.36 so I have to subtract 0.36 from 0.75.  I think there will be less than half of the gallon left.  </w:t>
                      </w:r>
                    </w:p>
                    <w:p w:rsidR="004941DD" w:rsidRDefault="004941DD">
                      <w:r>
                        <w:t>I can split the 0.36 into 0.25 and 0.11</w:t>
                      </w:r>
                    </w:p>
                    <w:p w:rsidR="004941DD" w:rsidRDefault="004941DD">
                      <w:r>
                        <w:t xml:space="preserve">I know 0.75 – 0.25 = 0.50 </w:t>
                      </w:r>
                    </w:p>
                    <w:p w:rsidR="004941DD" w:rsidRDefault="004941DD">
                      <w:r>
                        <w:t>Now I just need to subtract 0.50 – 0.11 which is 0.39</w:t>
                      </w:r>
                    </w:p>
                    <w:p w:rsidR="004941DD" w:rsidRDefault="004941DD">
                      <w:r>
                        <w:t>There is 0.39 Red Sports Drink left.</w:t>
                      </w:r>
                    </w:p>
                    <w:p w:rsidR="004941DD" w:rsidRDefault="004941DD">
                      <w:r>
                        <w:t xml:space="preserve">What is another way to solve the problem?  </w:t>
                      </w:r>
                    </w:p>
                    <w:p w:rsidR="004941DD" w:rsidRDefault="004941DD"/>
                    <w:p w:rsidR="004941DD" w:rsidRDefault="004941DD"/>
                  </w:txbxContent>
                </v:textbox>
              </v:shape>
            </w:pict>
          </mc:Fallback>
        </mc:AlternateContent>
      </w:r>
    </w:p>
    <w:p w:rsidR="00B440D1" w:rsidRPr="005E111D" w:rsidRDefault="00B440D1" w:rsidP="005E111D">
      <w:pPr>
        <w:pStyle w:val="Default"/>
        <w:ind w:left="540" w:right="540"/>
        <w:rPr>
          <w:rFonts w:ascii="Arial" w:hAnsi="Arial" w:cs="Arial"/>
          <w:sz w:val="22"/>
          <w:szCs w:val="22"/>
        </w:rPr>
      </w:pPr>
    </w:p>
    <w:p w:rsidR="00FA4E18" w:rsidRPr="005E111D" w:rsidRDefault="00D1128B" w:rsidP="005E111D">
      <w:pPr>
        <w:spacing w:after="180" w:line="240" w:lineRule="auto"/>
        <w:ind w:left="540" w:right="540"/>
        <w:rPr>
          <w:rFonts w:ascii="Arial" w:eastAsia="Times New Roman" w:hAnsi="Arial" w:cs="Arial"/>
          <w:noProof/>
          <w:color w:val="0000FF"/>
          <w:szCs w:val="22"/>
        </w:rPr>
      </w:pPr>
      <w:r w:rsidRPr="005E111D">
        <w:rPr>
          <w:rFonts w:ascii="Arial" w:eastAsia="Times New Roman" w:hAnsi="Arial" w:cs="Arial"/>
          <w:noProof/>
          <w:color w:val="0000FF"/>
          <w:szCs w:val="22"/>
        </w:rPr>
        <w:drawing>
          <wp:inline distT="0" distB="0" distL="0" distR="0" wp14:anchorId="317FABBE" wp14:editId="09EC5817">
            <wp:extent cx="647700"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drink.png"/>
                    <pic:cNvPicPr/>
                  </pic:nvPicPr>
                  <pic:blipFill>
                    <a:blip r:embed="rId9">
                      <a:extLst>
                        <a:ext uri="{28A0092B-C50C-407E-A947-70E740481C1C}">
                          <a14:useLocalDpi xmlns:a14="http://schemas.microsoft.com/office/drawing/2010/main" val="0"/>
                        </a:ext>
                      </a:extLst>
                    </a:blip>
                    <a:stretch>
                      <a:fillRect/>
                    </a:stretch>
                  </pic:blipFill>
                  <pic:spPr>
                    <a:xfrm>
                      <a:off x="0" y="0"/>
                      <a:ext cx="647700" cy="1295400"/>
                    </a:xfrm>
                    <a:prstGeom prst="rect">
                      <a:avLst/>
                    </a:prstGeom>
                  </pic:spPr>
                </pic:pic>
              </a:graphicData>
            </a:graphic>
          </wp:inline>
        </w:drawing>
      </w:r>
    </w:p>
    <w:p w:rsidR="00FA4E18" w:rsidRPr="005E111D" w:rsidRDefault="00FA4E18" w:rsidP="005E111D">
      <w:pPr>
        <w:spacing w:after="180" w:line="240" w:lineRule="auto"/>
        <w:ind w:left="540" w:right="540"/>
        <w:rPr>
          <w:rFonts w:ascii="Arial" w:eastAsia="Times New Roman" w:hAnsi="Arial" w:cs="Arial"/>
          <w:noProof/>
          <w:color w:val="0000FF"/>
          <w:szCs w:val="22"/>
        </w:rPr>
      </w:pPr>
    </w:p>
    <w:p w:rsidR="00FA4E18" w:rsidRPr="005E111D" w:rsidRDefault="00FA4E18" w:rsidP="005E111D">
      <w:pPr>
        <w:spacing w:after="180" w:line="240" w:lineRule="auto"/>
        <w:ind w:left="540" w:right="540"/>
        <w:rPr>
          <w:rFonts w:ascii="Arial" w:eastAsia="Times New Roman" w:hAnsi="Arial" w:cs="Arial"/>
          <w:noProof/>
          <w:color w:val="0000FF"/>
          <w:szCs w:val="22"/>
        </w:rPr>
      </w:pPr>
    </w:p>
    <w:p w:rsidR="00FA4E18" w:rsidRPr="005E111D" w:rsidRDefault="00FA4E18" w:rsidP="005E111D">
      <w:pPr>
        <w:spacing w:after="180" w:line="240" w:lineRule="auto"/>
        <w:ind w:left="540" w:right="540"/>
        <w:rPr>
          <w:rFonts w:ascii="Arial" w:eastAsia="Times New Roman" w:hAnsi="Arial" w:cs="Arial"/>
          <w:noProof/>
          <w:color w:val="0000FF"/>
          <w:szCs w:val="22"/>
        </w:rPr>
      </w:pPr>
    </w:p>
    <w:p w:rsidR="00FA4E18" w:rsidRDefault="00FA4E18" w:rsidP="00DF21C8">
      <w:pPr>
        <w:pStyle w:val="Default"/>
        <w:rPr>
          <w:b/>
          <w:sz w:val="22"/>
          <w:szCs w:val="22"/>
        </w:rPr>
      </w:pPr>
    </w:p>
    <w:p w:rsidR="00FA4E18" w:rsidRDefault="00FA4E18" w:rsidP="00DF21C8">
      <w:pPr>
        <w:pStyle w:val="Default"/>
        <w:rPr>
          <w:b/>
          <w:sz w:val="22"/>
          <w:szCs w:val="22"/>
        </w:rPr>
      </w:pPr>
    </w:p>
    <w:p w:rsidR="00CD14B9" w:rsidRPr="005E111D" w:rsidRDefault="00CD14B9" w:rsidP="005E111D">
      <w:pPr>
        <w:pStyle w:val="Default"/>
        <w:ind w:left="540" w:right="540"/>
        <w:rPr>
          <w:rFonts w:ascii="Arial" w:hAnsi="Arial" w:cs="Arial"/>
          <w:sz w:val="22"/>
          <w:szCs w:val="22"/>
        </w:rPr>
      </w:pPr>
      <w:r w:rsidRPr="005E111D">
        <w:rPr>
          <w:rFonts w:ascii="Arial" w:hAnsi="Arial" w:cs="Arial"/>
          <w:b/>
          <w:sz w:val="22"/>
          <w:szCs w:val="22"/>
        </w:rPr>
        <w:t xml:space="preserve">Multiplication Example </w:t>
      </w:r>
      <w:r w:rsidRPr="005E111D">
        <w:rPr>
          <w:rFonts w:ascii="Arial" w:hAnsi="Arial" w:cs="Arial"/>
          <w:sz w:val="22"/>
          <w:szCs w:val="22"/>
        </w:rPr>
        <w:t>An area model can be useful for illustrating products</w:t>
      </w:r>
    </w:p>
    <w:p w:rsidR="00CD14B9" w:rsidRPr="005E111D" w:rsidRDefault="00CD14B9" w:rsidP="005E111D">
      <w:pPr>
        <w:pStyle w:val="Default"/>
        <w:ind w:left="540" w:right="540"/>
        <w:rPr>
          <w:rFonts w:ascii="Arial" w:hAnsi="Arial" w:cs="Arial"/>
          <w:sz w:val="22"/>
          <w:szCs w:val="22"/>
        </w:rPr>
      </w:pPr>
    </w:p>
    <w:p w:rsidR="00CD14B9" w:rsidRPr="005E111D" w:rsidRDefault="00CD14B9" w:rsidP="005E111D">
      <w:pPr>
        <w:pStyle w:val="Default"/>
        <w:ind w:left="540" w:right="540"/>
        <w:rPr>
          <w:rFonts w:ascii="Arial" w:hAnsi="Arial" w:cs="Arial"/>
          <w:sz w:val="22"/>
          <w:szCs w:val="22"/>
        </w:rPr>
      </w:pPr>
      <w:r w:rsidRPr="005E111D">
        <w:rPr>
          <w:rFonts w:ascii="Arial" w:hAnsi="Arial" w:cs="Arial"/>
          <w:noProof/>
          <w:sz w:val="22"/>
          <w:szCs w:val="22"/>
        </w:rPr>
        <w:drawing>
          <wp:inline distT="0" distB="0" distL="0" distR="0" wp14:anchorId="21455DCE" wp14:editId="7D2C5DDB">
            <wp:extent cx="334327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447800"/>
                    </a:xfrm>
                    <a:prstGeom prst="rect">
                      <a:avLst/>
                    </a:prstGeom>
                    <a:noFill/>
                    <a:ln>
                      <a:noFill/>
                    </a:ln>
                  </pic:spPr>
                </pic:pic>
              </a:graphicData>
            </a:graphic>
          </wp:inline>
        </w:drawing>
      </w:r>
    </w:p>
    <w:p w:rsidR="00CD14B9" w:rsidRPr="005E111D" w:rsidRDefault="00CD14B9" w:rsidP="005E111D">
      <w:pPr>
        <w:pStyle w:val="Default"/>
        <w:ind w:left="540" w:right="540"/>
        <w:rPr>
          <w:rFonts w:ascii="Arial" w:hAnsi="Arial" w:cs="Arial"/>
          <w:sz w:val="22"/>
          <w:szCs w:val="22"/>
        </w:rPr>
      </w:pPr>
    </w:p>
    <w:p w:rsidR="00CD14B9"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 xml:space="preserve">Students should be able to </w:t>
      </w:r>
      <w:r w:rsidRPr="005E111D">
        <w:rPr>
          <w:rFonts w:ascii="Arial" w:hAnsi="Arial" w:cs="Arial"/>
          <w:b/>
          <w:bCs/>
          <w:sz w:val="22"/>
          <w:szCs w:val="22"/>
        </w:rPr>
        <w:t xml:space="preserve">describe </w:t>
      </w:r>
      <w:r w:rsidRPr="005E111D">
        <w:rPr>
          <w:rFonts w:ascii="Arial" w:hAnsi="Arial" w:cs="Arial"/>
          <w:sz w:val="22"/>
          <w:szCs w:val="22"/>
        </w:rPr>
        <w:t xml:space="preserve">the partial products displayed by the area model. For example, </w:t>
      </w:r>
    </w:p>
    <w:p w:rsidR="00CD14B9" w:rsidRPr="005E111D" w:rsidRDefault="00CD14B9" w:rsidP="005E111D">
      <w:pPr>
        <w:pStyle w:val="Default"/>
        <w:ind w:left="540" w:right="540"/>
        <w:rPr>
          <w:rFonts w:ascii="Arial" w:hAnsi="Arial" w:cs="Arial"/>
          <w:sz w:val="22"/>
          <w:szCs w:val="22"/>
        </w:rPr>
      </w:pPr>
    </w:p>
    <w:p w:rsidR="00DF21C8"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“3</w:t>
      </w:r>
      <w:r w:rsidR="00CD14B9" w:rsidRPr="005E111D">
        <w:rPr>
          <w:rFonts w:ascii="Arial" w:hAnsi="Arial" w:cs="Arial"/>
          <w:sz w:val="22"/>
          <w:szCs w:val="22"/>
        </w:rPr>
        <w:t>/</w:t>
      </w:r>
      <w:r w:rsidRPr="005E111D">
        <w:rPr>
          <w:rFonts w:ascii="Arial" w:hAnsi="Arial" w:cs="Arial"/>
          <w:sz w:val="22"/>
          <w:szCs w:val="22"/>
        </w:rPr>
        <w:t>10 times 4</w:t>
      </w:r>
      <w:r w:rsidR="00CD14B9" w:rsidRPr="005E111D">
        <w:rPr>
          <w:rFonts w:ascii="Arial" w:hAnsi="Arial" w:cs="Arial"/>
          <w:sz w:val="22"/>
          <w:szCs w:val="22"/>
        </w:rPr>
        <w:t>/</w:t>
      </w:r>
      <w:r w:rsidRPr="005E111D">
        <w:rPr>
          <w:rFonts w:ascii="Arial" w:hAnsi="Arial" w:cs="Arial"/>
          <w:sz w:val="22"/>
          <w:szCs w:val="22"/>
        </w:rPr>
        <w:t>10 is 12</w:t>
      </w:r>
      <w:r w:rsidR="00CD14B9" w:rsidRPr="005E111D">
        <w:rPr>
          <w:rFonts w:ascii="Arial" w:hAnsi="Arial" w:cs="Arial"/>
          <w:sz w:val="22"/>
          <w:szCs w:val="22"/>
        </w:rPr>
        <w:t>/</w:t>
      </w:r>
      <w:r w:rsidRPr="005E111D">
        <w:rPr>
          <w:rFonts w:ascii="Arial" w:hAnsi="Arial" w:cs="Arial"/>
          <w:sz w:val="22"/>
          <w:szCs w:val="22"/>
        </w:rPr>
        <w:t xml:space="preserve">100. </w:t>
      </w:r>
    </w:p>
    <w:p w:rsidR="00CD14B9"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3</w:t>
      </w:r>
      <w:r w:rsidR="00CD14B9" w:rsidRPr="005E111D">
        <w:rPr>
          <w:rFonts w:ascii="Arial" w:hAnsi="Arial" w:cs="Arial"/>
          <w:sz w:val="22"/>
          <w:szCs w:val="22"/>
        </w:rPr>
        <w:t>/</w:t>
      </w:r>
      <w:r w:rsidRPr="005E111D">
        <w:rPr>
          <w:rFonts w:ascii="Arial" w:hAnsi="Arial" w:cs="Arial"/>
          <w:sz w:val="22"/>
          <w:szCs w:val="22"/>
        </w:rPr>
        <w:t>10 times 2 is 6</w:t>
      </w:r>
      <w:r w:rsidR="00CD14B9" w:rsidRPr="005E111D">
        <w:rPr>
          <w:rFonts w:ascii="Arial" w:hAnsi="Arial" w:cs="Arial"/>
          <w:sz w:val="22"/>
          <w:szCs w:val="22"/>
        </w:rPr>
        <w:t>/</w:t>
      </w:r>
      <w:r w:rsidRPr="005E111D">
        <w:rPr>
          <w:rFonts w:ascii="Arial" w:hAnsi="Arial" w:cs="Arial"/>
          <w:sz w:val="22"/>
          <w:szCs w:val="22"/>
        </w:rPr>
        <w:t>10 or 60</w:t>
      </w:r>
      <w:r w:rsidR="00CD14B9" w:rsidRPr="005E111D">
        <w:rPr>
          <w:rFonts w:ascii="Arial" w:hAnsi="Arial" w:cs="Arial"/>
          <w:sz w:val="22"/>
          <w:szCs w:val="22"/>
        </w:rPr>
        <w:t>/</w:t>
      </w:r>
      <w:r w:rsidRPr="005E111D">
        <w:rPr>
          <w:rFonts w:ascii="Arial" w:hAnsi="Arial" w:cs="Arial"/>
          <w:sz w:val="22"/>
          <w:szCs w:val="22"/>
        </w:rPr>
        <w:t>100.</w:t>
      </w:r>
      <w:r w:rsidR="00CD14B9" w:rsidRPr="005E111D">
        <w:rPr>
          <w:rFonts w:ascii="Arial" w:hAnsi="Arial" w:cs="Arial"/>
          <w:sz w:val="22"/>
          <w:szCs w:val="22"/>
        </w:rPr>
        <w:t xml:space="preserve">  </w:t>
      </w:r>
    </w:p>
    <w:p w:rsidR="00CD14B9"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1 group of 4</w:t>
      </w:r>
      <w:r w:rsidR="00CD14B9" w:rsidRPr="005E111D">
        <w:rPr>
          <w:rFonts w:ascii="Arial" w:hAnsi="Arial" w:cs="Arial"/>
          <w:sz w:val="22"/>
          <w:szCs w:val="22"/>
        </w:rPr>
        <w:t>/</w:t>
      </w:r>
      <w:r w:rsidRPr="005E111D">
        <w:rPr>
          <w:rFonts w:ascii="Arial" w:hAnsi="Arial" w:cs="Arial"/>
          <w:sz w:val="22"/>
          <w:szCs w:val="22"/>
        </w:rPr>
        <w:t>10 is 4</w:t>
      </w:r>
      <w:r w:rsidR="00CD14B9" w:rsidRPr="005E111D">
        <w:rPr>
          <w:rFonts w:ascii="Arial" w:hAnsi="Arial" w:cs="Arial"/>
          <w:sz w:val="22"/>
          <w:szCs w:val="22"/>
        </w:rPr>
        <w:t>/</w:t>
      </w:r>
      <w:r w:rsidRPr="005E111D">
        <w:rPr>
          <w:rFonts w:ascii="Arial" w:hAnsi="Arial" w:cs="Arial"/>
          <w:sz w:val="22"/>
          <w:szCs w:val="22"/>
        </w:rPr>
        <w:t>10 or 40</w:t>
      </w:r>
      <w:r w:rsidR="00CD14B9" w:rsidRPr="005E111D">
        <w:rPr>
          <w:rFonts w:ascii="Arial" w:hAnsi="Arial" w:cs="Arial"/>
          <w:sz w:val="22"/>
          <w:szCs w:val="22"/>
        </w:rPr>
        <w:t>/</w:t>
      </w:r>
      <w:r w:rsidRPr="005E111D">
        <w:rPr>
          <w:rFonts w:ascii="Arial" w:hAnsi="Arial" w:cs="Arial"/>
          <w:sz w:val="22"/>
          <w:szCs w:val="22"/>
        </w:rPr>
        <w:t>100.</w:t>
      </w:r>
    </w:p>
    <w:p w:rsidR="00DF21C8" w:rsidRDefault="00DF21C8" w:rsidP="005E111D">
      <w:pPr>
        <w:pStyle w:val="Default"/>
        <w:ind w:left="540" w:right="540"/>
        <w:rPr>
          <w:sz w:val="22"/>
          <w:szCs w:val="22"/>
        </w:rPr>
      </w:pPr>
      <w:r w:rsidRPr="005E111D">
        <w:rPr>
          <w:rFonts w:ascii="Arial" w:hAnsi="Arial" w:cs="Arial"/>
          <w:sz w:val="22"/>
          <w:szCs w:val="22"/>
        </w:rPr>
        <w:lastRenderedPageBreak/>
        <w:t>1 group of 2 is 2.”</w:t>
      </w:r>
      <w:r>
        <w:rPr>
          <w:sz w:val="22"/>
          <w:szCs w:val="22"/>
        </w:rPr>
        <w:t xml:space="preserve"> </w:t>
      </w:r>
    </w:p>
    <w:p w:rsidR="00CD14B9" w:rsidRDefault="00CD14B9" w:rsidP="00DF21C8">
      <w:pPr>
        <w:pStyle w:val="Default"/>
        <w:rPr>
          <w:b/>
          <w:bCs/>
          <w:sz w:val="22"/>
          <w:szCs w:val="22"/>
        </w:rPr>
      </w:pPr>
    </w:p>
    <w:p w:rsidR="00CD14B9" w:rsidRDefault="00CD14B9" w:rsidP="00DF21C8">
      <w:pPr>
        <w:pStyle w:val="Default"/>
        <w:rPr>
          <w:b/>
          <w:bCs/>
          <w:sz w:val="22"/>
          <w:szCs w:val="22"/>
        </w:rPr>
      </w:pPr>
    </w:p>
    <w:p w:rsidR="00DF21C8" w:rsidRPr="005E111D" w:rsidRDefault="00DF21C8" w:rsidP="005E111D">
      <w:pPr>
        <w:pStyle w:val="Default"/>
        <w:ind w:left="540" w:right="540"/>
        <w:rPr>
          <w:rFonts w:ascii="Arial" w:hAnsi="Arial" w:cs="Arial"/>
          <w:sz w:val="22"/>
          <w:szCs w:val="22"/>
        </w:rPr>
      </w:pPr>
      <w:r w:rsidRPr="005E111D">
        <w:rPr>
          <w:rFonts w:ascii="Arial" w:hAnsi="Arial" w:cs="Arial"/>
          <w:b/>
          <w:bCs/>
          <w:sz w:val="22"/>
          <w:szCs w:val="22"/>
        </w:rPr>
        <w:t xml:space="preserve">Example of division: </w:t>
      </w:r>
      <w:r w:rsidRPr="005E111D">
        <w:rPr>
          <w:rFonts w:ascii="Arial" w:hAnsi="Arial" w:cs="Arial"/>
          <w:sz w:val="22"/>
          <w:szCs w:val="22"/>
        </w:rPr>
        <w:t xml:space="preserve">finding the number in each group or share </w:t>
      </w:r>
    </w:p>
    <w:p w:rsidR="00DF21C8"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 xml:space="preserve">Students should be encouraged to apply a fair sharing model separating decimal values into equal parts such as: </w:t>
      </w:r>
    </w:p>
    <w:p w:rsidR="00CD14B9" w:rsidRPr="005E111D" w:rsidRDefault="00CD14B9" w:rsidP="005E111D">
      <w:pPr>
        <w:pStyle w:val="Default"/>
        <w:ind w:left="540" w:right="540"/>
        <w:rPr>
          <w:rFonts w:ascii="Arial" w:hAnsi="Arial" w:cs="Arial"/>
          <w:sz w:val="22"/>
          <w:szCs w:val="22"/>
        </w:rPr>
      </w:pPr>
    </w:p>
    <w:p w:rsidR="00CD14B9" w:rsidRPr="005E111D" w:rsidRDefault="00CD14B9" w:rsidP="005E111D">
      <w:pPr>
        <w:pStyle w:val="Default"/>
        <w:ind w:left="540" w:right="540"/>
        <w:rPr>
          <w:rFonts w:ascii="Arial" w:hAnsi="Arial" w:cs="Arial"/>
          <w:sz w:val="22"/>
          <w:szCs w:val="22"/>
        </w:rPr>
      </w:pPr>
      <w:r w:rsidRPr="005E111D">
        <w:rPr>
          <w:rFonts w:ascii="Arial" w:hAnsi="Arial" w:cs="Arial"/>
          <w:sz w:val="22"/>
          <w:szCs w:val="22"/>
        </w:rPr>
        <w:t xml:space="preserve">                                           </w:t>
      </w:r>
      <w:r w:rsidRPr="005E111D">
        <w:rPr>
          <w:rFonts w:ascii="Arial" w:hAnsi="Arial" w:cs="Arial"/>
          <w:noProof/>
          <w:sz w:val="22"/>
          <w:szCs w:val="22"/>
        </w:rPr>
        <w:drawing>
          <wp:inline distT="0" distB="0" distL="0" distR="0" wp14:anchorId="0F892DD3" wp14:editId="1CAFA057">
            <wp:extent cx="1247775" cy="923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247775"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3E35CF" w:rsidRPr="005E111D" w:rsidRDefault="003E35CF" w:rsidP="005E111D">
      <w:pPr>
        <w:pStyle w:val="Default"/>
        <w:ind w:right="540"/>
        <w:rPr>
          <w:rFonts w:ascii="Arial" w:hAnsi="Arial" w:cs="Arial"/>
          <w:b/>
          <w:bCs/>
          <w:sz w:val="22"/>
          <w:szCs w:val="22"/>
        </w:rPr>
      </w:pPr>
    </w:p>
    <w:p w:rsidR="003E35CF" w:rsidRPr="005E111D" w:rsidRDefault="003E35CF" w:rsidP="005E111D">
      <w:pPr>
        <w:pStyle w:val="Default"/>
        <w:ind w:left="540" w:right="540"/>
        <w:rPr>
          <w:rFonts w:ascii="Arial" w:hAnsi="Arial" w:cs="Arial"/>
          <w:b/>
          <w:bCs/>
          <w:sz w:val="22"/>
          <w:szCs w:val="22"/>
        </w:rPr>
      </w:pPr>
    </w:p>
    <w:p w:rsidR="00DF21C8" w:rsidRPr="005E111D" w:rsidRDefault="00DF21C8" w:rsidP="005E111D">
      <w:pPr>
        <w:pStyle w:val="Default"/>
        <w:ind w:left="540" w:right="540"/>
        <w:rPr>
          <w:rFonts w:ascii="Arial" w:hAnsi="Arial" w:cs="Arial"/>
          <w:sz w:val="22"/>
          <w:szCs w:val="22"/>
        </w:rPr>
      </w:pPr>
      <w:r w:rsidRPr="005E111D">
        <w:rPr>
          <w:rFonts w:ascii="Arial" w:hAnsi="Arial" w:cs="Arial"/>
          <w:b/>
          <w:bCs/>
          <w:sz w:val="22"/>
          <w:szCs w:val="22"/>
        </w:rPr>
        <w:t xml:space="preserve">Example of division: </w:t>
      </w:r>
      <w:r w:rsidRPr="005E111D">
        <w:rPr>
          <w:rFonts w:ascii="Arial" w:hAnsi="Arial" w:cs="Arial"/>
          <w:sz w:val="22"/>
          <w:szCs w:val="22"/>
        </w:rPr>
        <w:t xml:space="preserve">find the number of groups </w:t>
      </w:r>
    </w:p>
    <w:p w:rsidR="00DF21C8" w:rsidRPr="005E111D" w:rsidRDefault="00DF21C8" w:rsidP="005E111D">
      <w:pPr>
        <w:pStyle w:val="Default"/>
        <w:ind w:left="540" w:right="540"/>
        <w:rPr>
          <w:rFonts w:ascii="Arial" w:hAnsi="Arial" w:cs="Arial"/>
          <w:sz w:val="22"/>
          <w:szCs w:val="22"/>
        </w:rPr>
      </w:pPr>
      <w:r w:rsidRPr="005E111D">
        <w:rPr>
          <w:rFonts w:ascii="Arial" w:hAnsi="Arial" w:cs="Arial"/>
          <w:sz w:val="22"/>
          <w:szCs w:val="22"/>
        </w:rPr>
        <w:t xml:space="preserve">Joe has 1.6 meters of rope. He has to cut pieces of rope that are 0.2 meters long. How many can he cut? </w:t>
      </w:r>
    </w:p>
    <w:p w:rsidR="003E35CF" w:rsidRPr="005E111D" w:rsidRDefault="003E35CF" w:rsidP="005E111D">
      <w:pPr>
        <w:pStyle w:val="Default"/>
        <w:spacing w:after="59"/>
        <w:ind w:left="540" w:right="540"/>
        <w:rPr>
          <w:rFonts w:ascii="Arial" w:hAnsi="Arial" w:cs="Arial"/>
          <w:sz w:val="22"/>
          <w:szCs w:val="22"/>
        </w:rPr>
      </w:pPr>
    </w:p>
    <w:p w:rsidR="00DF21C8" w:rsidRPr="005E111D" w:rsidRDefault="00DF21C8" w:rsidP="005E111D">
      <w:pPr>
        <w:pStyle w:val="Default"/>
        <w:spacing w:after="59"/>
        <w:ind w:left="540" w:right="540"/>
        <w:rPr>
          <w:rFonts w:ascii="Arial" w:hAnsi="Arial" w:cs="Arial"/>
          <w:sz w:val="22"/>
          <w:szCs w:val="22"/>
        </w:rPr>
      </w:pPr>
      <w:r w:rsidRPr="005E111D">
        <w:rPr>
          <w:rFonts w:ascii="Arial" w:hAnsi="Arial" w:cs="Arial"/>
          <w:sz w:val="22"/>
          <w:szCs w:val="22"/>
        </w:rPr>
        <w:t xml:space="preserve">To divide to find the number of groups, a student might: </w:t>
      </w:r>
    </w:p>
    <w:p w:rsidR="003E35CF" w:rsidRDefault="00DF21C8" w:rsidP="005E111D">
      <w:pPr>
        <w:pStyle w:val="Default"/>
        <w:numPr>
          <w:ilvl w:val="0"/>
          <w:numId w:val="5"/>
        </w:numPr>
        <w:ind w:right="540"/>
        <w:rPr>
          <w:sz w:val="22"/>
          <w:szCs w:val="22"/>
        </w:rPr>
      </w:pPr>
      <w:r w:rsidRPr="005E111D">
        <w:rPr>
          <w:rFonts w:ascii="Arial" w:hAnsi="Arial" w:cs="Arial"/>
          <w:sz w:val="22"/>
          <w:szCs w:val="22"/>
        </w:rPr>
        <w:t>Draw a segment to represent 1.6 meters. In doing so, s/he would count in tenths to identify the 6 tenths, and be able identify the number of 2 tenths within the 6 tenths. The student can then extend the idea of counting by tenths to divide the one meter into tenths and determine that there are 5 more groups of 2 tenths</w:t>
      </w:r>
      <w:r>
        <w:rPr>
          <w:sz w:val="22"/>
          <w:szCs w:val="22"/>
        </w:rPr>
        <w:t xml:space="preserve">. </w:t>
      </w:r>
    </w:p>
    <w:p w:rsidR="003E35CF" w:rsidRDefault="003E35CF" w:rsidP="003E35CF">
      <w:pPr>
        <w:pStyle w:val="Default"/>
        <w:rPr>
          <w:sz w:val="22"/>
          <w:szCs w:val="22"/>
        </w:rPr>
      </w:pPr>
    </w:p>
    <w:p w:rsidR="003E35CF" w:rsidRDefault="003E35CF" w:rsidP="003E35CF">
      <w:pPr>
        <w:pStyle w:val="Default"/>
        <w:rPr>
          <w:sz w:val="22"/>
          <w:szCs w:val="22"/>
        </w:rPr>
      </w:pPr>
    </w:p>
    <w:p w:rsidR="003E35CF" w:rsidRDefault="003E35CF" w:rsidP="003E35CF">
      <w:pPr>
        <w:pStyle w:val="Default"/>
        <w:jc w:val="center"/>
        <w:rPr>
          <w:sz w:val="22"/>
          <w:szCs w:val="22"/>
        </w:rPr>
      </w:pPr>
      <w:r>
        <w:rPr>
          <w:noProof/>
          <w:sz w:val="22"/>
          <w:szCs w:val="22"/>
        </w:rPr>
        <w:drawing>
          <wp:inline distT="0" distB="0" distL="0" distR="0">
            <wp:extent cx="2695575" cy="1238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238250"/>
                    </a:xfrm>
                    <a:prstGeom prst="rect">
                      <a:avLst/>
                    </a:prstGeom>
                    <a:noFill/>
                    <a:ln>
                      <a:noFill/>
                    </a:ln>
                  </pic:spPr>
                </pic:pic>
              </a:graphicData>
            </a:graphic>
          </wp:inline>
        </w:drawing>
      </w:r>
    </w:p>
    <w:p w:rsidR="003E35CF" w:rsidRDefault="003E35CF" w:rsidP="003E35CF">
      <w:pPr>
        <w:pStyle w:val="Default"/>
        <w:ind w:left="720"/>
        <w:rPr>
          <w:sz w:val="22"/>
          <w:szCs w:val="22"/>
        </w:rPr>
      </w:pPr>
    </w:p>
    <w:p w:rsidR="00DF21C8" w:rsidRPr="005E111D" w:rsidRDefault="00DF21C8" w:rsidP="005E111D">
      <w:pPr>
        <w:pStyle w:val="Default"/>
        <w:numPr>
          <w:ilvl w:val="0"/>
          <w:numId w:val="2"/>
        </w:numPr>
        <w:ind w:left="1170" w:hanging="270"/>
        <w:rPr>
          <w:rFonts w:ascii="Arial" w:hAnsi="Arial" w:cs="Arial"/>
          <w:sz w:val="22"/>
          <w:szCs w:val="22"/>
        </w:rPr>
      </w:pPr>
      <w:r w:rsidRPr="005E111D">
        <w:rPr>
          <w:rFonts w:ascii="Arial" w:hAnsi="Arial" w:cs="Arial"/>
          <w:color w:val="auto"/>
          <w:sz w:val="22"/>
          <w:szCs w:val="22"/>
        </w:rPr>
        <w:t>Count groups of 2 tenths without the use of models or diagrams. Knowing that 1 can be thought of as 10</w:t>
      </w:r>
      <w:r w:rsidR="004C6497" w:rsidRPr="005E111D">
        <w:rPr>
          <w:rFonts w:ascii="Arial" w:hAnsi="Arial" w:cs="Arial"/>
          <w:color w:val="auto"/>
          <w:sz w:val="22"/>
          <w:szCs w:val="22"/>
        </w:rPr>
        <w:t>/</w:t>
      </w:r>
      <w:r w:rsidRPr="005E111D">
        <w:rPr>
          <w:rFonts w:ascii="Arial" w:hAnsi="Arial" w:cs="Arial"/>
          <w:color w:val="auto"/>
          <w:sz w:val="22"/>
          <w:szCs w:val="22"/>
        </w:rPr>
        <w:t xml:space="preserve">10, a student might think of 1.6 as 16 tenths. Counting 2 tenths, 4 tenths, 6 tenths, . . . 16 tenths, a student can count 8 groups of 2 tenths. </w:t>
      </w:r>
    </w:p>
    <w:p w:rsidR="003E35CF" w:rsidRPr="005E111D" w:rsidRDefault="003E35CF" w:rsidP="005E111D">
      <w:pPr>
        <w:pStyle w:val="Default"/>
        <w:ind w:left="1170" w:hanging="270"/>
        <w:rPr>
          <w:rFonts w:ascii="Arial" w:hAnsi="Arial" w:cs="Arial"/>
          <w:color w:val="auto"/>
          <w:sz w:val="22"/>
          <w:szCs w:val="22"/>
        </w:rPr>
      </w:pPr>
    </w:p>
    <w:p w:rsidR="00DF21C8" w:rsidRPr="005E111D" w:rsidRDefault="00DF21C8" w:rsidP="005E111D">
      <w:pPr>
        <w:pStyle w:val="Default"/>
        <w:numPr>
          <w:ilvl w:val="0"/>
          <w:numId w:val="3"/>
        </w:numPr>
        <w:ind w:left="1170" w:hanging="270"/>
        <w:rPr>
          <w:rFonts w:ascii="Arial" w:hAnsi="Arial" w:cs="Arial"/>
          <w:color w:val="auto"/>
          <w:sz w:val="22"/>
          <w:szCs w:val="22"/>
        </w:rPr>
      </w:pPr>
      <w:r w:rsidRPr="005E111D">
        <w:rPr>
          <w:rFonts w:ascii="Arial" w:hAnsi="Arial" w:cs="Arial"/>
          <w:color w:val="auto"/>
          <w:sz w:val="22"/>
          <w:szCs w:val="22"/>
        </w:rPr>
        <w:t xml:space="preserve">Use their understanding of multiplication and think, “8 groups of 2 </w:t>
      </w:r>
      <w:proofErr w:type="gramStart"/>
      <w:r w:rsidRPr="005E111D">
        <w:rPr>
          <w:rFonts w:ascii="Arial" w:hAnsi="Arial" w:cs="Arial"/>
          <w:color w:val="auto"/>
          <w:sz w:val="22"/>
          <w:szCs w:val="22"/>
        </w:rPr>
        <w:t>is</w:t>
      </w:r>
      <w:proofErr w:type="gramEnd"/>
      <w:r w:rsidRPr="005E111D">
        <w:rPr>
          <w:rFonts w:ascii="Arial" w:hAnsi="Arial" w:cs="Arial"/>
          <w:color w:val="auto"/>
          <w:sz w:val="22"/>
          <w:szCs w:val="22"/>
        </w:rPr>
        <w:t xml:space="preserve"> 16, so 8 groups of 2</w:t>
      </w:r>
      <w:r w:rsidR="003E35CF" w:rsidRPr="005E111D">
        <w:rPr>
          <w:rFonts w:ascii="Arial" w:hAnsi="Arial" w:cs="Arial"/>
          <w:color w:val="auto"/>
          <w:sz w:val="22"/>
          <w:szCs w:val="22"/>
        </w:rPr>
        <w:t>/</w:t>
      </w:r>
      <w:r w:rsidRPr="005E111D">
        <w:rPr>
          <w:rFonts w:ascii="Arial" w:hAnsi="Arial" w:cs="Arial"/>
          <w:color w:val="auto"/>
          <w:sz w:val="22"/>
          <w:szCs w:val="22"/>
        </w:rPr>
        <w:t>10 is 16</w:t>
      </w:r>
      <w:r w:rsidR="003E35CF" w:rsidRPr="005E111D">
        <w:rPr>
          <w:rFonts w:ascii="Arial" w:hAnsi="Arial" w:cs="Arial"/>
          <w:color w:val="auto"/>
          <w:sz w:val="22"/>
          <w:szCs w:val="22"/>
        </w:rPr>
        <w:t>/</w:t>
      </w:r>
      <w:r w:rsidRPr="005E111D">
        <w:rPr>
          <w:rFonts w:ascii="Arial" w:hAnsi="Arial" w:cs="Arial"/>
          <w:color w:val="auto"/>
          <w:sz w:val="22"/>
          <w:szCs w:val="22"/>
        </w:rPr>
        <w:t>10 or 1</w:t>
      </w:r>
      <w:r w:rsidR="003E35CF" w:rsidRPr="005E111D">
        <w:rPr>
          <w:rFonts w:ascii="Arial" w:hAnsi="Arial" w:cs="Arial"/>
          <w:color w:val="auto"/>
          <w:sz w:val="22"/>
          <w:szCs w:val="22"/>
        </w:rPr>
        <w:t xml:space="preserve"> </w:t>
      </w:r>
      <w:r w:rsidRPr="005E111D">
        <w:rPr>
          <w:rFonts w:ascii="Arial" w:hAnsi="Arial" w:cs="Arial"/>
          <w:color w:val="auto"/>
          <w:sz w:val="22"/>
          <w:szCs w:val="22"/>
        </w:rPr>
        <w:t>6</w:t>
      </w:r>
      <w:r w:rsidR="003E35CF" w:rsidRPr="005E111D">
        <w:rPr>
          <w:rFonts w:ascii="Arial" w:hAnsi="Arial" w:cs="Arial"/>
          <w:color w:val="auto"/>
          <w:sz w:val="22"/>
          <w:szCs w:val="22"/>
        </w:rPr>
        <w:t>/</w:t>
      </w:r>
      <w:r w:rsidR="005E111D">
        <w:rPr>
          <w:rFonts w:ascii="Arial" w:hAnsi="Arial" w:cs="Arial"/>
          <w:color w:val="auto"/>
          <w:sz w:val="22"/>
          <w:szCs w:val="22"/>
        </w:rPr>
        <w:t>10</w:t>
      </w:r>
      <w:r w:rsidRPr="005E111D">
        <w:rPr>
          <w:rFonts w:ascii="Arial" w:hAnsi="Arial" w:cs="Arial"/>
          <w:color w:val="auto"/>
          <w:sz w:val="22"/>
          <w:szCs w:val="22"/>
        </w:rPr>
        <w:t xml:space="preserve">.” </w:t>
      </w:r>
    </w:p>
    <w:p w:rsidR="0072437F" w:rsidRPr="00DF21C8" w:rsidRDefault="0072437F" w:rsidP="00DF21C8">
      <w:pPr>
        <w:ind w:left="720" w:hanging="720"/>
        <w:rPr>
          <w:rStyle w:val="Hyperlink"/>
          <w:rFonts w:ascii="Arial" w:eastAsia="Times New Roman" w:hAnsi="Arial" w:cs="Arial"/>
          <w:color w:val="000000"/>
          <w:u w:val="none"/>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rPr>
        <w:t>s</w:t>
      </w:r>
      <w:r w:rsidRPr="00754291">
        <w:rPr>
          <w:rFonts w:ascii="Arial" w:hAnsi="Arial" w:cs="Arial"/>
        </w:rPr>
        <w:t xml:space="preserve">end feedback: </w:t>
      </w:r>
      <w:hyperlink r:id="rId13" w:history="1">
        <w:r w:rsidRPr="008124FA">
          <w:rPr>
            <w:rStyle w:val="Hyperlink"/>
            <w:rFonts w:ascii="Arial" w:hAnsi="Arial" w:cs="Arial"/>
          </w:rPr>
          <w:t>melisa@ksu.edu</w:t>
        </w:r>
      </w:hyperlink>
      <w:r>
        <w:rPr>
          <w:rFonts w:ascii="Arial" w:hAnsi="Arial" w:cs="Arial"/>
        </w:rPr>
        <w:t xml:space="preserve">. </w:t>
      </w:r>
      <w:r w:rsidRPr="00BC5529">
        <w:rPr>
          <w:rFonts w:ascii="Arial" w:hAnsi="Arial" w:cs="Arial"/>
        </w:rPr>
        <w:t xml:space="preserve">Retrieved from: </w:t>
      </w:r>
      <w:hyperlink r:id="rId14" w:history="1">
        <w:r w:rsidR="00834343" w:rsidRPr="00C0593C">
          <w:rPr>
            <w:rStyle w:val="Hyperlink"/>
            <w:rFonts w:ascii="Arial" w:hAnsi="Arial" w:cs="Arial"/>
          </w:rPr>
          <w:t>http://katm.org/wp/wp-content/uploads/flipbooks/5th-Flipbookedited2.pdf</w:t>
        </w:r>
      </w:hyperlink>
      <w:r w:rsidR="00834343">
        <w:rPr>
          <w:rFonts w:ascii="Arial" w:hAnsi="Arial" w:cs="Arial"/>
        </w:rPr>
        <w:t xml:space="preserve"> </w:t>
      </w:r>
    </w:p>
    <w:p w:rsidR="00472807" w:rsidRPr="005E111D" w:rsidRDefault="000F2D8A">
      <w:pPr>
        <w:spacing w:after="240" w:line="240" w:lineRule="auto"/>
        <w:rPr>
          <w:rFonts w:ascii="Arial" w:hAnsi="Arial" w:cs="Arial"/>
          <w:b/>
          <w:szCs w:val="22"/>
        </w:rPr>
      </w:pPr>
      <w:r w:rsidRPr="005E111D">
        <w:rPr>
          <w:rFonts w:ascii="Arial" w:hAnsi="Arial" w:cs="Arial"/>
          <w:b/>
          <w:noProof/>
          <w:szCs w:val="22"/>
        </w:rPr>
        <mc:AlternateContent>
          <mc:Choice Requires="wps">
            <w:drawing>
              <wp:anchor distT="0" distB="0" distL="114300" distR="114300" simplePos="0" relativeHeight="251671552" behindDoc="0" locked="0" layoutInCell="1" allowOverlap="1" wp14:anchorId="7AE5AF34" wp14:editId="587F4C7C">
                <wp:simplePos x="0" y="0"/>
                <wp:positionH relativeFrom="margin">
                  <wp:posOffset>2695576</wp:posOffset>
                </wp:positionH>
                <wp:positionV relativeFrom="paragraph">
                  <wp:posOffset>220345</wp:posOffset>
                </wp:positionV>
                <wp:extent cx="552450" cy="390525"/>
                <wp:effectExtent l="0" t="0" r="0" b="0"/>
                <wp:wrapNone/>
                <wp:docPr id="3" name="Minus 3"/>
                <wp:cNvGraphicFramePr/>
                <a:graphic xmlns:a="http://schemas.openxmlformats.org/drawingml/2006/main">
                  <a:graphicData uri="http://schemas.microsoft.com/office/word/2010/wordprocessingShape">
                    <wps:wsp>
                      <wps:cNvSpPr/>
                      <wps:spPr>
                        <a:xfrm>
                          <a:off x="0" y="0"/>
                          <a:ext cx="552450" cy="3905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Minus 3" o:spid="_x0000_s1026" style="position:absolute;margin-left:212.25pt;margin-top:17.35pt;width:43.5pt;height:30.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524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" path="m73227,149337r405996,l479223,241188r-405996,l73227,149337xe" fillcolor="#4f81bd [3204]" strokecolor="#243f60 [1604]" strokeweight="2pt">
                <v:path arrowok="t" o:connecttype="custom" o:connectlocs="73227,149337;479223,149337;479223,241188;73227,241188;73227,149337" o:connectangles="0,0,0,0,0"/>
                <w10:wrap anchorx="margin"/>
              </v:shape>
            </w:pict>
          </mc:Fallback>
        </mc:AlternateContent>
      </w:r>
      <w:r w:rsidRPr="005E111D">
        <w:rPr>
          <w:rFonts w:ascii="Arial" w:hAnsi="Arial" w:cs="Arial"/>
          <w:b/>
          <w:noProof/>
          <w:szCs w:val="22"/>
        </w:rPr>
        <mc:AlternateContent>
          <mc:Choice Requires="wps">
            <w:drawing>
              <wp:anchor distT="0" distB="0" distL="114300" distR="114300" simplePos="0" relativeHeight="251670528" behindDoc="0" locked="0" layoutInCell="1" allowOverlap="1" wp14:anchorId="26A60EC9" wp14:editId="4B91F169">
                <wp:simplePos x="0" y="0"/>
                <wp:positionH relativeFrom="margin">
                  <wp:posOffset>2095500</wp:posOffset>
                </wp:positionH>
                <wp:positionV relativeFrom="paragraph">
                  <wp:posOffset>220345</wp:posOffset>
                </wp:positionV>
                <wp:extent cx="514350" cy="390525"/>
                <wp:effectExtent l="0" t="0" r="0" b="0"/>
                <wp:wrapNone/>
                <wp:docPr id="2" name="Plus 2"/>
                <wp:cNvGraphicFramePr/>
                <a:graphic xmlns:a="http://schemas.openxmlformats.org/drawingml/2006/main">
                  <a:graphicData uri="http://schemas.microsoft.com/office/word/2010/wordprocessingShape">
                    <wps:wsp>
                      <wps:cNvSpPr/>
                      <wps:spPr>
                        <a:xfrm>
                          <a:off x="0" y="0"/>
                          <a:ext cx="514350" cy="3905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Plus 2" o:spid="_x0000_s1026" style="position:absolute;margin-left:165pt;margin-top:17.35pt;width:40.5pt;height:30.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5143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" path="m68177,149337r143072,l211249,51764r91852,l303101,149337r143072,l446173,241188r-143072,l303101,338761r-91852,l211249,241188r-143072,l68177,149337xe" fillcolor="#4f81bd [3204]" strokecolor="#243f60 [1604]" strokeweight="2pt">
                <v:path arrowok="t" o:connecttype="custom" o:connectlocs="68177,149337;211249,149337;211249,51764;303101,51764;303101,149337;446173,149337;446173,241188;303101,241188;303101,338761;211249,338761;211249,241188;68177,241188;68177,149337" o:connectangles="0,0,0,0,0,0,0,0,0,0,0,0,0"/>
                <w10:wrap anchorx="margin"/>
              </v:shape>
            </w:pict>
          </mc:Fallback>
        </mc:AlternateContent>
      </w:r>
      <w:r w:rsidR="004C6497" w:rsidRPr="005E111D">
        <w:rPr>
          <w:rFonts w:ascii="Arial" w:hAnsi="Arial" w:cs="Arial"/>
          <w:b/>
          <w:szCs w:val="22"/>
        </w:rPr>
        <w:t xml:space="preserve">Information from the Progression Document NBT on the four decimal operations </w:t>
      </w:r>
    </w:p>
    <w:p w:rsidR="000F2D8A" w:rsidRPr="005E111D" w:rsidRDefault="000F2D8A" w:rsidP="004C6497">
      <w:pPr>
        <w:autoSpaceDE w:val="0"/>
        <w:autoSpaceDN w:val="0"/>
        <w:adjustRightInd w:val="0"/>
        <w:spacing w:after="0" w:line="240" w:lineRule="auto"/>
        <w:rPr>
          <w:rFonts w:ascii="Arial" w:eastAsia="Times New Roman" w:hAnsi="Arial" w:cs="Arial"/>
          <w:color w:val="auto"/>
          <w:szCs w:val="22"/>
        </w:rPr>
      </w:pPr>
    </w:p>
    <w:p w:rsidR="000F2D8A" w:rsidRPr="005E111D" w:rsidRDefault="000F2D8A" w:rsidP="005E111D">
      <w:pPr>
        <w:autoSpaceDE w:val="0"/>
        <w:autoSpaceDN w:val="0"/>
        <w:adjustRightInd w:val="0"/>
        <w:spacing w:after="0" w:line="240" w:lineRule="auto"/>
        <w:ind w:left="540"/>
        <w:rPr>
          <w:rFonts w:ascii="Arial" w:eastAsia="Times New Roman" w:hAnsi="Arial" w:cs="Arial"/>
          <w:color w:val="auto"/>
          <w:szCs w:val="22"/>
        </w:rPr>
      </w:pPr>
    </w:p>
    <w:p w:rsidR="00C95C50" w:rsidRPr="005E111D" w:rsidRDefault="004C6497" w:rsidP="005E111D">
      <w:pPr>
        <w:autoSpaceDE w:val="0"/>
        <w:autoSpaceDN w:val="0"/>
        <w:adjustRightInd w:val="0"/>
        <w:spacing w:after="0" w:line="240" w:lineRule="auto"/>
        <w:ind w:left="540"/>
        <w:rPr>
          <w:rFonts w:ascii="Arial" w:eastAsia="Times New Roman" w:hAnsi="Arial" w:cs="Arial"/>
          <w:color w:val="auto"/>
          <w:szCs w:val="22"/>
        </w:rPr>
      </w:pPr>
      <w:r w:rsidRPr="005E111D">
        <w:rPr>
          <w:rFonts w:ascii="Arial" w:eastAsia="Times New Roman" w:hAnsi="Arial" w:cs="Arial"/>
          <w:color w:val="auto"/>
          <w:szCs w:val="22"/>
        </w:rPr>
        <w:t xml:space="preserve">Because of the uniformity of the structure of the base-ten system, students use the same place value understanding for adding and subtracting decimals that they </w:t>
      </w:r>
      <w:r w:rsidR="000F2D8A" w:rsidRPr="005E111D">
        <w:rPr>
          <w:rFonts w:ascii="Arial" w:eastAsia="Times New Roman" w:hAnsi="Arial" w:cs="Arial"/>
          <w:color w:val="auto"/>
          <w:szCs w:val="22"/>
        </w:rPr>
        <w:t xml:space="preserve">used for adding and subtracting </w:t>
      </w:r>
      <w:r w:rsidRPr="005E111D">
        <w:rPr>
          <w:rFonts w:ascii="Arial" w:eastAsia="Times New Roman" w:hAnsi="Arial" w:cs="Arial"/>
          <w:color w:val="auto"/>
          <w:szCs w:val="22"/>
        </w:rPr>
        <w:t xml:space="preserve">whole numbers.5.NBT.7 </w:t>
      </w:r>
      <w:r w:rsidR="00C95C50" w:rsidRPr="005E111D">
        <w:rPr>
          <w:rFonts w:ascii="Arial" w:eastAsia="Times New Roman" w:hAnsi="Arial" w:cs="Arial"/>
          <w:color w:val="auto"/>
          <w:szCs w:val="22"/>
        </w:rPr>
        <w:t xml:space="preserve"> </w:t>
      </w:r>
      <w:r w:rsidRPr="005E111D">
        <w:rPr>
          <w:rFonts w:ascii="Arial" w:eastAsia="Times New Roman" w:hAnsi="Arial" w:cs="Arial"/>
          <w:color w:val="auto"/>
          <w:szCs w:val="22"/>
        </w:rPr>
        <w:t>Like base-t</w:t>
      </w:r>
      <w:r w:rsidR="000F2D8A" w:rsidRPr="005E111D">
        <w:rPr>
          <w:rFonts w:ascii="Arial" w:eastAsia="Times New Roman" w:hAnsi="Arial" w:cs="Arial"/>
          <w:color w:val="auto"/>
          <w:szCs w:val="22"/>
        </w:rPr>
        <w:t>en units must be added and sub</w:t>
      </w:r>
      <w:r w:rsidRPr="005E111D">
        <w:rPr>
          <w:rFonts w:ascii="Arial" w:eastAsia="Times New Roman" w:hAnsi="Arial" w:cs="Arial"/>
          <w:color w:val="auto"/>
          <w:szCs w:val="22"/>
        </w:rPr>
        <w:t>tracted, so students need to atten</w:t>
      </w:r>
      <w:r w:rsidR="00C95C50" w:rsidRPr="005E111D">
        <w:rPr>
          <w:rFonts w:ascii="Arial" w:eastAsia="Times New Roman" w:hAnsi="Arial" w:cs="Arial"/>
          <w:color w:val="auto"/>
          <w:szCs w:val="22"/>
        </w:rPr>
        <w:t xml:space="preserve">d to aligning the corresponding </w:t>
      </w:r>
      <w:r w:rsidRPr="005E111D">
        <w:rPr>
          <w:rFonts w:ascii="Arial" w:eastAsia="Times New Roman" w:hAnsi="Arial" w:cs="Arial"/>
          <w:color w:val="auto"/>
          <w:szCs w:val="22"/>
        </w:rPr>
        <w:t xml:space="preserve">places correctly (this also aligns the </w:t>
      </w:r>
      <w:r w:rsidR="00C95C50" w:rsidRPr="005E111D">
        <w:rPr>
          <w:rFonts w:ascii="Arial" w:eastAsia="Times New Roman" w:hAnsi="Arial" w:cs="Arial"/>
          <w:color w:val="auto"/>
          <w:szCs w:val="22"/>
        </w:rPr>
        <w:t xml:space="preserve">decimal points). It can help to </w:t>
      </w:r>
      <w:r w:rsidRPr="005E111D">
        <w:rPr>
          <w:rFonts w:ascii="Arial" w:eastAsia="Times New Roman" w:hAnsi="Arial" w:cs="Arial"/>
          <w:color w:val="auto"/>
          <w:szCs w:val="22"/>
        </w:rPr>
        <w:t>put 0s in places so that all numbers</w:t>
      </w:r>
      <w:r w:rsidR="00C95C50" w:rsidRPr="005E111D">
        <w:rPr>
          <w:rFonts w:ascii="Arial" w:eastAsia="Times New Roman" w:hAnsi="Arial" w:cs="Arial"/>
          <w:color w:val="auto"/>
          <w:szCs w:val="22"/>
        </w:rPr>
        <w:t xml:space="preserve"> show the same number of places </w:t>
      </w:r>
      <w:r w:rsidRPr="005E111D">
        <w:rPr>
          <w:rFonts w:ascii="Arial" w:eastAsia="Times New Roman" w:hAnsi="Arial" w:cs="Arial"/>
          <w:color w:val="auto"/>
          <w:szCs w:val="22"/>
        </w:rPr>
        <w:t>to the right of the decimal point.</w:t>
      </w:r>
      <w:r w:rsidR="00C95C50" w:rsidRPr="005E111D">
        <w:rPr>
          <w:rFonts w:ascii="Arial" w:eastAsia="Times New Roman" w:hAnsi="Arial" w:cs="Arial"/>
          <w:color w:val="auto"/>
          <w:szCs w:val="22"/>
        </w:rPr>
        <w:t xml:space="preserve"> Although whole numbers are not </w:t>
      </w:r>
      <w:r w:rsidRPr="005E111D">
        <w:rPr>
          <w:rFonts w:ascii="Arial" w:eastAsia="Times New Roman" w:hAnsi="Arial" w:cs="Arial"/>
          <w:color w:val="auto"/>
          <w:szCs w:val="22"/>
        </w:rPr>
        <w:t>usually written with a decimal point</w:t>
      </w:r>
      <w:r w:rsidR="00C95C50" w:rsidRPr="005E111D">
        <w:rPr>
          <w:rFonts w:ascii="Arial" w:eastAsia="Times New Roman" w:hAnsi="Arial" w:cs="Arial"/>
          <w:color w:val="auto"/>
          <w:szCs w:val="22"/>
        </w:rPr>
        <w:t xml:space="preserve">, but that a decimal point with </w:t>
      </w:r>
      <w:r w:rsidRPr="005E111D">
        <w:rPr>
          <w:rFonts w:ascii="Arial" w:eastAsia="Times New Roman" w:hAnsi="Arial" w:cs="Arial"/>
          <w:color w:val="auto"/>
          <w:szCs w:val="22"/>
        </w:rPr>
        <w:t>0s on its right can be inserted (e.g., 16 can also be written as 16</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0</w:t>
      </w:r>
      <w:r w:rsidR="00C95C50" w:rsidRPr="005E111D">
        <w:rPr>
          <w:rFonts w:ascii="Arial" w:eastAsia="Times New Roman" w:hAnsi="Arial" w:cs="Arial"/>
          <w:color w:val="auto"/>
          <w:szCs w:val="22"/>
        </w:rPr>
        <w:t xml:space="preserve"> </w:t>
      </w:r>
      <w:r w:rsidRPr="005E111D">
        <w:rPr>
          <w:rFonts w:ascii="Arial" w:eastAsia="Times New Roman" w:hAnsi="Arial" w:cs="Arial"/>
          <w:color w:val="auto"/>
          <w:szCs w:val="22"/>
        </w:rPr>
        <w:t>or 16</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00). The process of compo</w:t>
      </w:r>
      <w:r w:rsidR="00C95C50" w:rsidRPr="005E111D">
        <w:rPr>
          <w:rFonts w:ascii="Arial" w:eastAsia="Times New Roman" w:hAnsi="Arial" w:cs="Arial"/>
          <w:color w:val="auto"/>
          <w:szCs w:val="22"/>
        </w:rPr>
        <w:t xml:space="preserve">sing and decomposing a base-ten </w:t>
      </w:r>
      <w:r w:rsidRPr="005E111D">
        <w:rPr>
          <w:rFonts w:ascii="Arial" w:eastAsia="Times New Roman" w:hAnsi="Arial" w:cs="Arial"/>
          <w:color w:val="auto"/>
          <w:szCs w:val="22"/>
        </w:rPr>
        <w:t>unit is the same for decimals as</w:t>
      </w:r>
      <w:r w:rsidR="00C95C50" w:rsidRPr="005E111D">
        <w:rPr>
          <w:rFonts w:ascii="Arial" w:eastAsia="Times New Roman" w:hAnsi="Arial" w:cs="Arial"/>
          <w:color w:val="auto"/>
          <w:szCs w:val="22"/>
        </w:rPr>
        <w:t xml:space="preserve"> for whole numbers and the same </w:t>
      </w:r>
      <w:r w:rsidRPr="005E111D">
        <w:rPr>
          <w:rFonts w:ascii="Arial" w:eastAsia="Times New Roman" w:hAnsi="Arial" w:cs="Arial"/>
          <w:color w:val="auto"/>
          <w:szCs w:val="22"/>
        </w:rPr>
        <w:t>methods of recording numerical wo</w:t>
      </w:r>
      <w:r w:rsidR="00C95C50" w:rsidRPr="005E111D">
        <w:rPr>
          <w:rFonts w:ascii="Arial" w:eastAsia="Times New Roman" w:hAnsi="Arial" w:cs="Arial"/>
          <w:color w:val="auto"/>
          <w:szCs w:val="22"/>
        </w:rPr>
        <w:t xml:space="preserve">rk can be used with decimals as </w:t>
      </w:r>
      <w:r w:rsidRPr="005E111D">
        <w:rPr>
          <w:rFonts w:ascii="Arial" w:eastAsia="Times New Roman" w:hAnsi="Arial" w:cs="Arial"/>
          <w:color w:val="auto"/>
          <w:szCs w:val="22"/>
        </w:rPr>
        <w:t>with whole numbers. For example, student</w:t>
      </w:r>
      <w:r w:rsidR="00C95C50" w:rsidRPr="005E111D">
        <w:rPr>
          <w:rFonts w:ascii="Arial" w:eastAsia="Times New Roman" w:hAnsi="Arial" w:cs="Arial"/>
          <w:color w:val="auto"/>
          <w:szCs w:val="22"/>
        </w:rPr>
        <w:t xml:space="preserve">s can write digits representing </w:t>
      </w:r>
      <w:r w:rsidRPr="005E111D">
        <w:rPr>
          <w:rFonts w:ascii="Arial" w:eastAsia="Times New Roman" w:hAnsi="Arial" w:cs="Arial"/>
          <w:color w:val="auto"/>
          <w:szCs w:val="22"/>
        </w:rPr>
        <w:t>new units below on the ad</w:t>
      </w:r>
      <w:r w:rsidR="00C95C50" w:rsidRPr="005E111D">
        <w:rPr>
          <w:rFonts w:ascii="Arial" w:eastAsia="Times New Roman" w:hAnsi="Arial" w:cs="Arial"/>
          <w:color w:val="auto"/>
          <w:szCs w:val="22"/>
        </w:rPr>
        <w:t xml:space="preserve">dition or subtraction line, and </w:t>
      </w:r>
      <w:r w:rsidRPr="005E111D">
        <w:rPr>
          <w:rFonts w:ascii="Arial" w:eastAsia="Times New Roman" w:hAnsi="Arial" w:cs="Arial"/>
          <w:color w:val="auto"/>
          <w:szCs w:val="22"/>
        </w:rPr>
        <w:t>they can decompose units wher</w:t>
      </w:r>
      <w:r w:rsidR="00C95C50" w:rsidRPr="005E111D">
        <w:rPr>
          <w:rFonts w:ascii="Arial" w:eastAsia="Times New Roman" w:hAnsi="Arial" w:cs="Arial"/>
          <w:color w:val="auto"/>
          <w:szCs w:val="22"/>
        </w:rPr>
        <w:t xml:space="preserve">ever needed before subtracting. </w:t>
      </w: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r>
        <w:rPr>
          <w:rFonts w:ascii="KurierLight-Regular" w:eastAsia="Times New Roman" w:hAnsi="KurierLight-Regular" w:cs="KurierLight-Regular"/>
          <w:noProof/>
          <w:color w:val="auto"/>
          <w:sz w:val="20"/>
          <w:szCs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56515</wp:posOffset>
                </wp:positionV>
                <wp:extent cx="685800" cy="400050"/>
                <wp:effectExtent l="0" t="0" r="0" b="0"/>
                <wp:wrapNone/>
                <wp:docPr id="11" name="Multiply 11"/>
                <wp:cNvGraphicFramePr/>
                <a:graphic xmlns:a="http://schemas.openxmlformats.org/drawingml/2006/main">
                  <a:graphicData uri="http://schemas.microsoft.com/office/word/2010/wordprocessingShape">
                    <wps:wsp>
                      <wps:cNvSpPr/>
                      <wps:spPr>
                        <a:xfrm>
                          <a:off x="0" y="0"/>
                          <a:ext cx="685800" cy="4000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ultiply 11" o:spid="_x0000_s1026" style="position:absolute;margin-left:0;margin-top:4.45pt;width:54pt;height:31.5pt;z-index:251672576;visibility:visible;mso-wrap-style:square;mso-wrap-distance-left:9pt;mso-wrap-distance-top:0;mso-wrap-distance-right:9pt;mso-wrap-distance-bottom:0;mso-position-horizontal:center;mso-position-horizontal-relative:margin;mso-position-vertical:absolute;mso-position-vertical-relative:text;v-text-anchor:middle" coordsize="6858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" path="m141007,136719l188417,55445r154483,90115l497383,55445r47410,81274l436269,200025r108524,63306l497383,344605,342900,254490,188417,344605,141007,263331,249531,200025,141007,136719xe" fillcolor="#4f81bd [3204]" strokecolor="#243f60 [1604]" strokeweight="2pt">
                <v:path arrowok="t" o:connecttype="custom" o:connectlocs="141007,136719;188417,55445;342900,145560;497383,55445;544793,136719;436269,200025;544793,263331;497383,344605;342900,254490;188417,344605;141007,263331;249531,200025;141007,136719" o:connectangles="0,0,0,0,0,0,0,0,0,0,0,0,0"/>
                <w10:wrap anchorx="margin"/>
              </v:shape>
            </w:pict>
          </mc:Fallback>
        </mc:AlternateContent>
      </w: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C95C50" w:rsidRDefault="00C95C50"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0F2D8A" w:rsidRPr="005E111D" w:rsidRDefault="000F2D8A" w:rsidP="004C6497">
      <w:pPr>
        <w:autoSpaceDE w:val="0"/>
        <w:autoSpaceDN w:val="0"/>
        <w:adjustRightInd w:val="0"/>
        <w:spacing w:after="0" w:line="240" w:lineRule="auto"/>
        <w:rPr>
          <w:rFonts w:ascii="Arial" w:eastAsia="Times New Roman" w:hAnsi="Arial" w:cs="Arial"/>
          <w:color w:val="auto"/>
          <w:szCs w:val="22"/>
        </w:rPr>
      </w:pPr>
    </w:p>
    <w:p w:rsidR="00BC379E" w:rsidRPr="005E111D" w:rsidRDefault="004C6497" w:rsidP="005E111D">
      <w:pPr>
        <w:autoSpaceDE w:val="0"/>
        <w:autoSpaceDN w:val="0"/>
        <w:adjustRightInd w:val="0"/>
        <w:spacing w:after="0" w:line="240" w:lineRule="auto"/>
        <w:ind w:left="540"/>
        <w:rPr>
          <w:rFonts w:ascii="Arial" w:eastAsia="Times New Roman" w:hAnsi="Arial" w:cs="Arial"/>
          <w:color w:val="auto"/>
          <w:szCs w:val="22"/>
        </w:rPr>
      </w:pPr>
      <w:r w:rsidRPr="005E111D">
        <w:rPr>
          <w:rFonts w:ascii="Arial" w:eastAsia="Times New Roman" w:hAnsi="Arial" w:cs="Arial"/>
          <w:color w:val="auto"/>
          <w:szCs w:val="22"/>
        </w:rPr>
        <w:t>General methods used for comp</w:t>
      </w:r>
      <w:r w:rsidR="00C95C50" w:rsidRPr="005E111D">
        <w:rPr>
          <w:rFonts w:ascii="Arial" w:eastAsia="Times New Roman" w:hAnsi="Arial" w:cs="Arial"/>
          <w:color w:val="auto"/>
          <w:szCs w:val="22"/>
        </w:rPr>
        <w:t xml:space="preserve">uting products of whole numbers </w:t>
      </w:r>
      <w:r w:rsidRPr="005E111D">
        <w:rPr>
          <w:rFonts w:ascii="Arial" w:eastAsia="Times New Roman" w:hAnsi="Arial" w:cs="Arial"/>
          <w:color w:val="auto"/>
          <w:szCs w:val="22"/>
        </w:rPr>
        <w:t>extend to products of decimals. Becaus</w:t>
      </w:r>
      <w:r w:rsidR="00C95C50" w:rsidRPr="005E111D">
        <w:rPr>
          <w:rFonts w:ascii="Arial" w:eastAsia="Times New Roman" w:hAnsi="Arial" w:cs="Arial"/>
          <w:color w:val="auto"/>
          <w:szCs w:val="22"/>
        </w:rPr>
        <w:t xml:space="preserve">e the expectations for decimals </w:t>
      </w:r>
      <w:r w:rsidRPr="005E111D">
        <w:rPr>
          <w:rFonts w:ascii="Arial" w:eastAsia="Times New Roman" w:hAnsi="Arial" w:cs="Arial"/>
          <w:color w:val="auto"/>
          <w:szCs w:val="22"/>
        </w:rPr>
        <w:t>are limited to thousandths and expec</w:t>
      </w:r>
      <w:r w:rsidR="00C95C50" w:rsidRPr="005E111D">
        <w:rPr>
          <w:rFonts w:ascii="Arial" w:eastAsia="Times New Roman" w:hAnsi="Arial" w:cs="Arial"/>
          <w:color w:val="auto"/>
          <w:szCs w:val="22"/>
        </w:rPr>
        <w:t xml:space="preserve">tations for factors are limited </w:t>
      </w:r>
      <w:r w:rsidRPr="005E111D">
        <w:rPr>
          <w:rFonts w:ascii="Arial" w:eastAsia="Times New Roman" w:hAnsi="Arial" w:cs="Arial"/>
          <w:color w:val="auto"/>
          <w:szCs w:val="22"/>
        </w:rPr>
        <w:t>to hundredths at this grade level</w:t>
      </w:r>
      <w:r w:rsidR="00C95C50" w:rsidRPr="005E111D">
        <w:rPr>
          <w:rFonts w:ascii="Arial" w:eastAsia="Times New Roman" w:hAnsi="Arial" w:cs="Arial"/>
          <w:color w:val="auto"/>
          <w:szCs w:val="22"/>
        </w:rPr>
        <w:t xml:space="preserve">, students will multiply tenths </w:t>
      </w:r>
      <w:r w:rsidRPr="005E111D">
        <w:rPr>
          <w:rFonts w:ascii="Arial" w:eastAsia="Times New Roman" w:hAnsi="Arial" w:cs="Arial"/>
          <w:color w:val="auto"/>
          <w:szCs w:val="22"/>
        </w:rPr>
        <w:t>with tenths and tenths with hundred</w:t>
      </w:r>
      <w:r w:rsidR="00C95C50" w:rsidRPr="005E111D">
        <w:rPr>
          <w:rFonts w:ascii="Arial" w:eastAsia="Times New Roman" w:hAnsi="Arial" w:cs="Arial"/>
          <w:color w:val="auto"/>
          <w:szCs w:val="22"/>
        </w:rPr>
        <w:t xml:space="preserve">ths, but they need not multiply </w:t>
      </w:r>
      <w:r w:rsidRPr="005E111D">
        <w:rPr>
          <w:rFonts w:ascii="Arial" w:eastAsia="Times New Roman" w:hAnsi="Arial" w:cs="Arial"/>
          <w:color w:val="auto"/>
          <w:szCs w:val="22"/>
        </w:rPr>
        <w:t>hundredths with hundredths. Before students consider dec</w:t>
      </w:r>
      <w:r w:rsidR="00C95C50" w:rsidRPr="005E111D">
        <w:rPr>
          <w:rFonts w:ascii="Arial" w:eastAsia="Times New Roman" w:hAnsi="Arial" w:cs="Arial"/>
          <w:color w:val="auto"/>
          <w:szCs w:val="22"/>
        </w:rPr>
        <w:t xml:space="preserve">imal multiplication </w:t>
      </w:r>
      <w:r w:rsidRPr="005E111D">
        <w:rPr>
          <w:rFonts w:ascii="Arial" w:eastAsia="Times New Roman" w:hAnsi="Arial" w:cs="Arial"/>
          <w:color w:val="auto"/>
          <w:szCs w:val="22"/>
        </w:rPr>
        <w:t xml:space="preserve">more generally, they can </w:t>
      </w:r>
      <w:r w:rsidR="00C95C50" w:rsidRPr="005E111D">
        <w:rPr>
          <w:rFonts w:ascii="Arial" w:eastAsia="Times New Roman" w:hAnsi="Arial" w:cs="Arial"/>
          <w:color w:val="auto"/>
          <w:szCs w:val="22"/>
        </w:rPr>
        <w:t xml:space="preserve">study the effect of multiplying </w:t>
      </w:r>
      <w:r w:rsidRPr="005E111D">
        <w:rPr>
          <w:rFonts w:ascii="Arial" w:eastAsia="Times New Roman" w:hAnsi="Arial" w:cs="Arial"/>
          <w:color w:val="auto"/>
          <w:szCs w:val="22"/>
        </w:rPr>
        <w:t>by 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1 and by 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01 to explain why </w:t>
      </w:r>
      <w:r w:rsidR="00C95C50" w:rsidRPr="005E111D">
        <w:rPr>
          <w:rFonts w:ascii="Arial" w:eastAsia="Times New Roman" w:hAnsi="Arial" w:cs="Arial"/>
          <w:color w:val="auto"/>
          <w:szCs w:val="22"/>
        </w:rPr>
        <w:t xml:space="preserve">the product is ten or a hundred </w:t>
      </w:r>
      <w:r w:rsidRPr="005E111D">
        <w:rPr>
          <w:rFonts w:ascii="Arial" w:eastAsia="Times New Roman" w:hAnsi="Arial" w:cs="Arial"/>
          <w:color w:val="auto"/>
          <w:szCs w:val="22"/>
        </w:rPr>
        <w:t xml:space="preserve">times as small as the multiplicand </w:t>
      </w:r>
      <w:r w:rsidR="00C95C50" w:rsidRPr="005E111D">
        <w:rPr>
          <w:rFonts w:ascii="Arial" w:eastAsia="Times New Roman" w:hAnsi="Arial" w:cs="Arial"/>
          <w:color w:val="auto"/>
          <w:szCs w:val="22"/>
        </w:rPr>
        <w:t xml:space="preserve">(moves one or two places to the </w:t>
      </w:r>
      <w:r w:rsidRPr="005E111D">
        <w:rPr>
          <w:rFonts w:ascii="Arial" w:eastAsia="Times New Roman" w:hAnsi="Arial" w:cs="Arial"/>
          <w:color w:val="auto"/>
          <w:szCs w:val="22"/>
        </w:rPr>
        <w:t>right). They can then extend their reasoning t</w:t>
      </w:r>
      <w:r w:rsidR="00C95C50" w:rsidRPr="005E111D">
        <w:rPr>
          <w:rFonts w:ascii="Arial" w:eastAsia="Times New Roman" w:hAnsi="Arial" w:cs="Arial"/>
          <w:color w:val="auto"/>
          <w:szCs w:val="22"/>
        </w:rPr>
        <w:t xml:space="preserve">o multipliers that are </w:t>
      </w:r>
      <w:r w:rsidRPr="005E111D">
        <w:rPr>
          <w:rFonts w:ascii="Arial" w:eastAsia="Times New Roman" w:hAnsi="Arial" w:cs="Arial"/>
          <w:color w:val="auto"/>
          <w:szCs w:val="22"/>
        </w:rPr>
        <w:t>single-digit multiples of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1 and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01 (e.g.,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2 and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02, etc.).</w:t>
      </w:r>
    </w:p>
    <w:p w:rsidR="00BC379E" w:rsidRDefault="00BC379E"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BC379E" w:rsidRDefault="00BC379E"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4C6497" w:rsidRPr="005E111D" w:rsidRDefault="004C6497" w:rsidP="005E111D">
      <w:pPr>
        <w:autoSpaceDE w:val="0"/>
        <w:autoSpaceDN w:val="0"/>
        <w:adjustRightInd w:val="0"/>
        <w:spacing w:after="0" w:line="240" w:lineRule="auto"/>
        <w:ind w:left="540"/>
        <w:rPr>
          <w:rFonts w:ascii="Arial" w:eastAsia="Times New Roman" w:hAnsi="Arial" w:cs="Arial"/>
          <w:color w:val="auto"/>
          <w:szCs w:val="22"/>
        </w:rPr>
      </w:pPr>
      <w:r w:rsidRPr="005E111D">
        <w:rPr>
          <w:rFonts w:ascii="Arial" w:eastAsia="Times New Roman" w:hAnsi="Arial" w:cs="Arial"/>
          <w:color w:val="auto"/>
          <w:szCs w:val="22"/>
        </w:rPr>
        <w:t>There are several lines of rea</w:t>
      </w:r>
      <w:r w:rsidR="00C95C50" w:rsidRPr="005E111D">
        <w:rPr>
          <w:rFonts w:ascii="Arial" w:eastAsia="Times New Roman" w:hAnsi="Arial" w:cs="Arial"/>
          <w:color w:val="auto"/>
          <w:szCs w:val="22"/>
        </w:rPr>
        <w:t xml:space="preserve">soning that students can use to </w:t>
      </w:r>
      <w:r w:rsidRPr="005E111D">
        <w:rPr>
          <w:rFonts w:ascii="Arial" w:eastAsia="Times New Roman" w:hAnsi="Arial" w:cs="Arial"/>
          <w:color w:val="auto"/>
          <w:szCs w:val="22"/>
        </w:rPr>
        <w:t>explain the placement of the decimal point</w:t>
      </w:r>
      <w:r w:rsidR="00C95C50" w:rsidRPr="005E111D">
        <w:rPr>
          <w:rFonts w:ascii="Arial" w:eastAsia="Times New Roman" w:hAnsi="Arial" w:cs="Arial"/>
          <w:color w:val="auto"/>
          <w:szCs w:val="22"/>
        </w:rPr>
        <w:t xml:space="preserve"> in other products of decimals. </w:t>
      </w:r>
      <w:r w:rsidRPr="005E111D">
        <w:rPr>
          <w:rFonts w:ascii="Arial" w:eastAsia="Times New Roman" w:hAnsi="Arial" w:cs="Arial"/>
          <w:color w:val="auto"/>
          <w:szCs w:val="22"/>
        </w:rPr>
        <w:t>Students can think about the p</w:t>
      </w:r>
      <w:r w:rsidR="00C95C50" w:rsidRPr="005E111D">
        <w:rPr>
          <w:rFonts w:ascii="Arial" w:eastAsia="Times New Roman" w:hAnsi="Arial" w:cs="Arial"/>
          <w:color w:val="auto"/>
          <w:szCs w:val="22"/>
        </w:rPr>
        <w:t xml:space="preserve">roduct of the smallest base-ten </w:t>
      </w:r>
      <w:r w:rsidRPr="005E111D">
        <w:rPr>
          <w:rFonts w:ascii="Arial" w:eastAsia="Times New Roman" w:hAnsi="Arial" w:cs="Arial"/>
          <w:color w:val="auto"/>
          <w:szCs w:val="22"/>
        </w:rPr>
        <w:t>units of ea</w:t>
      </w:r>
      <w:r w:rsidR="00C95C50" w:rsidRPr="005E111D">
        <w:rPr>
          <w:rFonts w:ascii="Arial" w:eastAsia="Times New Roman" w:hAnsi="Arial" w:cs="Arial"/>
          <w:color w:val="auto"/>
          <w:szCs w:val="22"/>
        </w:rPr>
        <w:t xml:space="preserve">ch factor. For example, a tenth times a tenth is a hundredth, </w:t>
      </w:r>
      <w:r w:rsidRPr="005E111D">
        <w:rPr>
          <w:rFonts w:ascii="Arial" w:eastAsia="Times New Roman" w:hAnsi="Arial" w:cs="Arial"/>
          <w:color w:val="auto"/>
          <w:szCs w:val="22"/>
        </w:rPr>
        <w:t>so 3</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2</w:t>
      </w:r>
      <w:r w:rsidR="00C95C50" w:rsidRPr="005E111D">
        <w:rPr>
          <w:rFonts w:ascii="Arial" w:eastAsia="Times New Roman" w:hAnsi="Arial" w:cs="Arial"/>
          <w:color w:val="auto"/>
          <w:szCs w:val="22"/>
        </w:rPr>
        <w:t xml:space="preserve"> x</w:t>
      </w:r>
      <w:r w:rsidRPr="005E111D">
        <w:rPr>
          <w:rFonts w:ascii="Arial" w:eastAsia="Times New Roman" w:hAnsi="Arial" w:cs="Arial"/>
          <w:color w:val="auto"/>
          <w:szCs w:val="22"/>
        </w:rPr>
        <w:t xml:space="preserve"> 7</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1 will have an entr</w:t>
      </w:r>
      <w:r w:rsidR="00C95C50" w:rsidRPr="005E111D">
        <w:rPr>
          <w:rFonts w:ascii="Arial" w:eastAsia="Times New Roman" w:hAnsi="Arial" w:cs="Arial"/>
          <w:color w:val="auto"/>
          <w:szCs w:val="22"/>
        </w:rPr>
        <w:t xml:space="preserve">y in the hundredth place. Note, </w:t>
      </w:r>
      <w:r w:rsidRPr="005E111D">
        <w:rPr>
          <w:rFonts w:ascii="Arial" w:eastAsia="Times New Roman" w:hAnsi="Arial" w:cs="Arial"/>
          <w:color w:val="auto"/>
          <w:szCs w:val="22"/>
        </w:rPr>
        <w:t>however, that students might place th</w:t>
      </w:r>
      <w:r w:rsidR="00C95C50" w:rsidRPr="005E111D">
        <w:rPr>
          <w:rFonts w:ascii="Arial" w:eastAsia="Times New Roman" w:hAnsi="Arial" w:cs="Arial"/>
          <w:color w:val="auto"/>
          <w:szCs w:val="22"/>
        </w:rPr>
        <w:t xml:space="preserve">e decimal point incorrectly for </w:t>
      </w:r>
      <w:r w:rsidRPr="005E111D">
        <w:rPr>
          <w:rFonts w:ascii="Arial" w:eastAsia="Times New Roman" w:hAnsi="Arial" w:cs="Arial"/>
          <w:color w:val="auto"/>
          <w:szCs w:val="22"/>
        </w:rPr>
        <w:t>3</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2</w:t>
      </w:r>
      <w:r w:rsidR="00C95C50" w:rsidRPr="005E111D">
        <w:rPr>
          <w:rFonts w:ascii="Arial" w:eastAsia="Times New Roman" w:hAnsi="Arial" w:cs="Arial"/>
          <w:color w:val="auto"/>
          <w:szCs w:val="22"/>
        </w:rPr>
        <w:t>x</w:t>
      </w:r>
      <w:r w:rsidRPr="005E111D">
        <w:rPr>
          <w:rFonts w:ascii="Arial" w:eastAsia="Times New Roman" w:hAnsi="Arial" w:cs="Arial"/>
          <w:color w:val="auto"/>
          <w:szCs w:val="22"/>
        </w:rPr>
        <w:t xml:space="preserve"> 8</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5 unless they take into account the 0 </w:t>
      </w:r>
      <w:r w:rsidR="00C95C50" w:rsidRPr="005E111D">
        <w:rPr>
          <w:rFonts w:ascii="Arial" w:eastAsia="Times New Roman" w:hAnsi="Arial" w:cs="Arial"/>
          <w:color w:val="auto"/>
          <w:szCs w:val="22"/>
        </w:rPr>
        <w:t xml:space="preserve">in the ones place of </w:t>
      </w:r>
      <w:r w:rsidRPr="005E111D">
        <w:rPr>
          <w:rFonts w:ascii="Arial" w:eastAsia="Times New Roman" w:hAnsi="Arial" w:cs="Arial"/>
          <w:color w:val="auto"/>
          <w:szCs w:val="22"/>
        </w:rPr>
        <w:t>32</w:t>
      </w:r>
      <w:r w:rsidR="00C95C50" w:rsidRPr="005E111D">
        <w:rPr>
          <w:rFonts w:ascii="Arial" w:eastAsia="Times New Roman" w:hAnsi="Arial" w:cs="Arial"/>
          <w:color w:val="auto"/>
          <w:szCs w:val="22"/>
        </w:rPr>
        <w:t xml:space="preserve"> x</w:t>
      </w:r>
      <w:r w:rsidRPr="005E111D">
        <w:rPr>
          <w:rFonts w:ascii="Arial" w:eastAsia="Times New Roman" w:hAnsi="Arial" w:cs="Arial"/>
          <w:color w:val="auto"/>
          <w:szCs w:val="22"/>
        </w:rPr>
        <w:t xml:space="preserve"> 85. (Or they can think of 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2</w:t>
      </w:r>
      <w:r w:rsidR="00C95C50" w:rsidRPr="005E111D">
        <w:rPr>
          <w:rFonts w:ascii="Arial" w:eastAsia="Times New Roman" w:hAnsi="Arial" w:cs="Arial"/>
          <w:color w:val="auto"/>
          <w:szCs w:val="22"/>
        </w:rPr>
        <w:t xml:space="preserve"> x </w:t>
      </w:r>
      <w:r w:rsidRPr="005E111D">
        <w:rPr>
          <w:rFonts w:ascii="Arial" w:eastAsia="Times New Roman" w:hAnsi="Arial" w:cs="Arial"/>
          <w:color w:val="auto"/>
          <w:szCs w:val="22"/>
        </w:rPr>
        <w:t>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5 as 10 </w:t>
      </w:r>
      <w:r w:rsidR="00C95C50" w:rsidRPr="005E111D">
        <w:rPr>
          <w:rFonts w:ascii="Arial" w:eastAsia="Times New Roman" w:hAnsi="Arial" w:cs="Arial"/>
          <w:color w:val="auto"/>
          <w:szCs w:val="22"/>
        </w:rPr>
        <w:t xml:space="preserve">hundredths.) They can </w:t>
      </w:r>
      <w:r w:rsidRPr="005E111D">
        <w:rPr>
          <w:rFonts w:ascii="Arial" w:eastAsia="Times New Roman" w:hAnsi="Arial" w:cs="Arial"/>
          <w:color w:val="auto"/>
          <w:szCs w:val="22"/>
        </w:rPr>
        <w:t>also think of the decimals as fracti</w:t>
      </w:r>
      <w:r w:rsidR="00C95C50" w:rsidRPr="005E111D">
        <w:rPr>
          <w:rFonts w:ascii="Arial" w:eastAsia="Times New Roman" w:hAnsi="Arial" w:cs="Arial"/>
          <w:color w:val="auto"/>
          <w:szCs w:val="22"/>
        </w:rPr>
        <w:t xml:space="preserve">ons or as whole numbers divided </w:t>
      </w:r>
      <w:r w:rsidRPr="005E111D">
        <w:rPr>
          <w:rFonts w:ascii="Arial" w:eastAsia="Times New Roman" w:hAnsi="Arial" w:cs="Arial"/>
          <w:color w:val="auto"/>
          <w:szCs w:val="22"/>
        </w:rPr>
        <w:t xml:space="preserve">by 10 or </w:t>
      </w:r>
      <w:proofErr w:type="gramStart"/>
      <w:r w:rsidRPr="005E111D">
        <w:rPr>
          <w:rFonts w:ascii="Arial" w:eastAsia="Times New Roman" w:hAnsi="Arial" w:cs="Arial"/>
          <w:color w:val="auto"/>
          <w:szCs w:val="22"/>
        </w:rPr>
        <w:t xml:space="preserve">100.5.NF.3 </w:t>
      </w:r>
      <w:r w:rsidR="00C95C50" w:rsidRPr="005E111D">
        <w:rPr>
          <w:rFonts w:ascii="Arial" w:eastAsia="Times New Roman" w:hAnsi="Arial" w:cs="Arial"/>
          <w:color w:val="auto"/>
          <w:szCs w:val="22"/>
        </w:rPr>
        <w:t xml:space="preserve"> </w:t>
      </w:r>
      <w:r w:rsidRPr="005E111D">
        <w:rPr>
          <w:rFonts w:ascii="Arial" w:eastAsia="Times New Roman" w:hAnsi="Arial" w:cs="Arial"/>
          <w:color w:val="auto"/>
          <w:szCs w:val="22"/>
        </w:rPr>
        <w:t>When</w:t>
      </w:r>
      <w:proofErr w:type="gramEnd"/>
      <w:r w:rsidRPr="005E111D">
        <w:rPr>
          <w:rFonts w:ascii="Arial" w:eastAsia="Times New Roman" w:hAnsi="Arial" w:cs="Arial"/>
          <w:color w:val="auto"/>
          <w:szCs w:val="22"/>
        </w:rPr>
        <w:t xml:space="preserve"> they place the decimal point in the pro</w:t>
      </w:r>
      <w:r w:rsidR="00C95C50" w:rsidRPr="005E111D">
        <w:rPr>
          <w:rFonts w:ascii="Arial" w:eastAsia="Times New Roman" w:hAnsi="Arial" w:cs="Arial"/>
          <w:color w:val="auto"/>
          <w:szCs w:val="22"/>
        </w:rPr>
        <w:t xml:space="preserve">duct, </w:t>
      </w:r>
      <w:r w:rsidRPr="005E111D">
        <w:rPr>
          <w:rFonts w:ascii="Arial" w:eastAsia="Times New Roman" w:hAnsi="Arial" w:cs="Arial"/>
          <w:color w:val="auto"/>
          <w:szCs w:val="22"/>
        </w:rPr>
        <w:t xml:space="preserve">they have to divide by a 10 from each factor or 100 </w:t>
      </w:r>
      <w:r w:rsidR="00C95C50" w:rsidRPr="005E111D">
        <w:rPr>
          <w:rFonts w:ascii="Arial" w:eastAsia="Times New Roman" w:hAnsi="Arial" w:cs="Arial"/>
          <w:color w:val="auto"/>
          <w:szCs w:val="22"/>
        </w:rPr>
        <w:t xml:space="preserve">from one factor. </w:t>
      </w:r>
      <w:r w:rsidRPr="005E111D">
        <w:rPr>
          <w:rFonts w:ascii="Arial" w:eastAsia="Times New Roman" w:hAnsi="Arial" w:cs="Arial"/>
          <w:color w:val="auto"/>
          <w:szCs w:val="22"/>
        </w:rPr>
        <w:t>For example, to see that 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6</w:t>
      </w:r>
      <w:r w:rsidR="00C95C50" w:rsidRPr="005E111D">
        <w:rPr>
          <w:rFonts w:ascii="Arial" w:eastAsia="Times New Roman" w:hAnsi="Arial" w:cs="Arial"/>
          <w:color w:val="auto"/>
          <w:szCs w:val="22"/>
        </w:rPr>
        <w:t xml:space="preserve"> </w:t>
      </w:r>
      <w:proofErr w:type="gramStart"/>
      <w:r w:rsidR="00C95C50" w:rsidRPr="005E111D">
        <w:rPr>
          <w:rFonts w:ascii="Arial" w:eastAsia="Times New Roman" w:hAnsi="Arial" w:cs="Arial"/>
          <w:color w:val="auto"/>
          <w:szCs w:val="22"/>
        </w:rPr>
        <w:t xml:space="preserve">x </w:t>
      </w:r>
      <w:r w:rsidRPr="005E111D">
        <w:rPr>
          <w:rFonts w:ascii="Arial" w:eastAsia="Times New Roman" w:hAnsi="Arial" w:cs="Arial"/>
          <w:color w:val="auto"/>
          <w:szCs w:val="22"/>
        </w:rPr>
        <w:t xml:space="preserve"> 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8</w:t>
      </w:r>
      <w:proofErr w:type="gramEnd"/>
      <w:r w:rsidRPr="005E111D">
        <w:rPr>
          <w:rFonts w:ascii="Arial" w:eastAsia="Times New Roman" w:hAnsi="Arial" w:cs="Arial"/>
          <w:color w:val="auto"/>
          <w:szCs w:val="22"/>
        </w:rPr>
        <w:t xml:space="preserve"> </w:t>
      </w:r>
      <w:r w:rsidR="00C95C50" w:rsidRPr="005E111D">
        <w:rPr>
          <w:rFonts w:ascii="Arial" w:eastAsia="Times New Roman" w:hAnsi="Arial" w:cs="Arial"/>
          <w:color w:val="auto"/>
          <w:szCs w:val="22"/>
        </w:rPr>
        <w:t xml:space="preserve"> = </w:t>
      </w:r>
      <w:r w:rsidRPr="005E111D">
        <w:rPr>
          <w:rFonts w:ascii="Arial" w:eastAsia="Times New Roman" w:hAnsi="Arial" w:cs="Arial"/>
          <w:color w:val="auto"/>
          <w:szCs w:val="22"/>
        </w:rPr>
        <w:t>0</w:t>
      </w:r>
      <w:r w:rsidR="00C95C50" w:rsidRPr="005E111D">
        <w:rPr>
          <w:rFonts w:ascii="Arial" w:eastAsia="Times New Roman" w:hAnsi="Arial" w:cs="Arial"/>
          <w:i/>
          <w:iCs/>
          <w:color w:val="auto"/>
          <w:szCs w:val="22"/>
        </w:rPr>
        <w:t>.</w:t>
      </w:r>
      <w:r w:rsidRPr="005E111D">
        <w:rPr>
          <w:rFonts w:ascii="Arial" w:eastAsia="Times New Roman" w:hAnsi="Arial" w:cs="Arial"/>
          <w:color w:val="auto"/>
          <w:szCs w:val="22"/>
        </w:rPr>
        <w:t>48, students can use fractions:</w:t>
      </w:r>
    </w:p>
    <w:p w:rsidR="000F2D8A" w:rsidRPr="005E111D" w:rsidRDefault="00D66448" w:rsidP="005E111D">
      <w:pPr>
        <w:autoSpaceDE w:val="0"/>
        <w:autoSpaceDN w:val="0"/>
        <w:adjustRightInd w:val="0"/>
        <w:spacing w:after="0" w:line="240" w:lineRule="auto"/>
        <w:ind w:left="540"/>
        <w:rPr>
          <w:rFonts w:ascii="Arial" w:eastAsia="Times New Roman" w:hAnsi="Arial" w:cs="Arial"/>
          <w:color w:val="auto"/>
          <w:szCs w:val="22"/>
        </w:rPr>
      </w:pPr>
      <m:oMath>
        <m:f>
          <m:fPr>
            <m:ctrlPr>
              <w:rPr>
                <w:rFonts w:ascii="Cambria Math" w:eastAsia="Times New Roman" w:hAnsi="Cambria Math" w:cs="Arial"/>
                <w:i/>
                <w:color w:val="auto"/>
                <w:szCs w:val="22"/>
              </w:rPr>
            </m:ctrlPr>
          </m:fPr>
          <m:num>
            <m:r>
              <w:rPr>
                <w:rFonts w:ascii="Cambria Math" w:eastAsia="Times New Roman" w:hAnsi="Cambria Math" w:cs="Arial"/>
                <w:color w:val="auto"/>
                <w:szCs w:val="22"/>
              </w:rPr>
              <m:t>6</m:t>
            </m:r>
          </m:num>
          <m:den>
            <m:r>
              <w:rPr>
                <w:rFonts w:ascii="Cambria Math" w:eastAsia="Times New Roman" w:hAnsi="Cambria Math" w:cs="Arial"/>
                <w:color w:val="auto"/>
                <w:szCs w:val="22"/>
              </w:rPr>
              <m:t xml:space="preserve">10 </m:t>
            </m:r>
          </m:den>
        </m:f>
      </m:oMath>
      <w:r w:rsidR="00BC379E" w:rsidRPr="005E111D">
        <w:rPr>
          <w:rFonts w:ascii="Arial" w:eastAsia="Times New Roman" w:hAnsi="Arial" w:cs="Arial"/>
          <w:color w:val="auto"/>
          <w:szCs w:val="22"/>
        </w:rPr>
        <w:t xml:space="preserve"> x </w:t>
      </w:r>
      <m:oMath>
        <m:f>
          <m:fPr>
            <m:ctrlPr>
              <w:rPr>
                <w:rFonts w:ascii="Cambria Math" w:eastAsia="Times New Roman" w:hAnsi="Cambria Math" w:cs="Arial"/>
                <w:i/>
                <w:color w:val="auto"/>
                <w:szCs w:val="22"/>
              </w:rPr>
            </m:ctrlPr>
          </m:fPr>
          <m:num>
            <m:r>
              <w:rPr>
                <w:rFonts w:ascii="Cambria Math" w:eastAsia="Times New Roman" w:hAnsi="Cambria Math" w:cs="Arial"/>
                <w:color w:val="auto"/>
                <w:szCs w:val="22"/>
              </w:rPr>
              <m:t>8</m:t>
            </m:r>
          </m:num>
          <m:den>
            <m:r>
              <w:rPr>
                <w:rFonts w:ascii="Cambria Math" w:eastAsia="Times New Roman" w:hAnsi="Cambria Math" w:cs="Arial"/>
                <w:color w:val="auto"/>
                <w:szCs w:val="22"/>
              </w:rPr>
              <m:t>10</m:t>
            </m:r>
          </m:den>
        </m:f>
      </m:oMath>
      <w:r w:rsidR="00BC379E" w:rsidRPr="005E111D">
        <w:rPr>
          <w:rFonts w:ascii="Arial" w:eastAsia="Times New Roman" w:hAnsi="Arial" w:cs="Arial"/>
          <w:color w:val="auto"/>
          <w:szCs w:val="22"/>
        </w:rPr>
        <w:t xml:space="preserve"> = </w:t>
      </w:r>
      <m:oMath>
        <m:f>
          <m:fPr>
            <m:ctrlPr>
              <w:rPr>
                <w:rFonts w:ascii="Cambria Math" w:eastAsia="Times New Roman" w:hAnsi="Cambria Math" w:cs="Arial"/>
                <w:i/>
                <w:color w:val="auto"/>
                <w:szCs w:val="22"/>
              </w:rPr>
            </m:ctrlPr>
          </m:fPr>
          <m:num>
            <m:r>
              <w:rPr>
                <w:rFonts w:ascii="Cambria Math" w:eastAsia="Times New Roman" w:hAnsi="Cambria Math" w:cs="Arial"/>
                <w:color w:val="auto"/>
                <w:szCs w:val="22"/>
              </w:rPr>
              <m:t>48</m:t>
            </m:r>
          </m:num>
          <m:den>
            <m:r>
              <w:rPr>
                <w:rFonts w:ascii="Cambria Math" w:eastAsia="Times New Roman" w:hAnsi="Cambria Math" w:cs="Arial"/>
                <w:color w:val="auto"/>
                <w:szCs w:val="22"/>
              </w:rPr>
              <m:t>100</m:t>
            </m:r>
          </m:den>
        </m:f>
      </m:oMath>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 xml:space="preserve">5.NF.4 </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Students can also reason that when they carry out</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 xml:space="preserve">the multiplication without the </w:t>
      </w:r>
      <w:r w:rsidR="00BC379E" w:rsidRPr="005E111D">
        <w:rPr>
          <w:rFonts w:ascii="Arial" w:eastAsia="Times New Roman" w:hAnsi="Arial" w:cs="Arial"/>
          <w:color w:val="auto"/>
          <w:szCs w:val="22"/>
        </w:rPr>
        <w:t>decimal point, they have multi</w:t>
      </w:r>
      <w:r w:rsidR="004C6497" w:rsidRPr="005E111D">
        <w:rPr>
          <w:rFonts w:ascii="Arial" w:eastAsia="Times New Roman" w:hAnsi="Arial" w:cs="Arial"/>
          <w:color w:val="auto"/>
          <w:szCs w:val="22"/>
        </w:rPr>
        <w:t>plied each decimal factor by 10 or 100, so they will need to divide</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by those numbers in the end to get the correct answer. Also, students</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can use reasoning about the sizes of numbers to determine</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the placement of the decimal point. For example, 3</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2</w:t>
      </w:r>
      <w:r w:rsidR="00BC379E" w:rsidRPr="005E111D">
        <w:rPr>
          <w:rFonts w:ascii="Arial" w:eastAsia="Times New Roman" w:hAnsi="Arial" w:cs="Arial"/>
          <w:color w:val="auto"/>
          <w:szCs w:val="22"/>
        </w:rPr>
        <w:t xml:space="preserve"> x</w:t>
      </w:r>
      <w:r w:rsidR="004C6497" w:rsidRPr="005E111D">
        <w:rPr>
          <w:rFonts w:ascii="Arial" w:eastAsia="Times New Roman" w:hAnsi="Arial" w:cs="Arial"/>
          <w:color w:val="auto"/>
          <w:szCs w:val="22"/>
        </w:rPr>
        <w:t xml:space="preserve"> 8</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5 should</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 xml:space="preserve">be close to 3 </w:t>
      </w:r>
      <w:r w:rsidR="00BC379E" w:rsidRPr="005E111D">
        <w:rPr>
          <w:rFonts w:ascii="Arial" w:eastAsia="Times New Roman" w:hAnsi="Arial" w:cs="Arial"/>
          <w:color w:val="auto"/>
          <w:szCs w:val="22"/>
        </w:rPr>
        <w:t xml:space="preserve">x </w:t>
      </w:r>
      <w:r w:rsidR="004C6497" w:rsidRPr="005E111D">
        <w:rPr>
          <w:rFonts w:ascii="Arial" w:eastAsia="Times New Roman" w:hAnsi="Arial" w:cs="Arial"/>
          <w:color w:val="auto"/>
          <w:szCs w:val="22"/>
        </w:rPr>
        <w:t xml:space="preserve">9, so </w:t>
      </w:r>
      <w:r w:rsidR="00BC379E" w:rsidRPr="005E111D">
        <w:rPr>
          <w:rFonts w:ascii="Arial" w:eastAsia="Times New Roman" w:hAnsi="Arial" w:cs="Arial"/>
          <w:color w:val="auto"/>
          <w:szCs w:val="22"/>
        </w:rPr>
        <w:t>27.</w:t>
      </w:r>
      <w:r w:rsidR="004C6497" w:rsidRPr="005E111D">
        <w:rPr>
          <w:rFonts w:ascii="Arial" w:eastAsia="Times New Roman" w:hAnsi="Arial" w:cs="Arial"/>
          <w:color w:val="auto"/>
          <w:szCs w:val="22"/>
        </w:rPr>
        <w:t>2 is a more reasonable product for 3</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2</w:t>
      </w:r>
      <w:r w:rsidR="00BC379E" w:rsidRPr="005E111D">
        <w:rPr>
          <w:rFonts w:ascii="Arial" w:eastAsia="Times New Roman" w:hAnsi="Arial" w:cs="Arial"/>
          <w:color w:val="auto"/>
          <w:szCs w:val="22"/>
        </w:rPr>
        <w:t xml:space="preserve"> x </w:t>
      </w:r>
      <w:r w:rsidR="004C6497" w:rsidRPr="005E111D">
        <w:rPr>
          <w:rFonts w:ascii="Arial" w:eastAsia="Times New Roman" w:hAnsi="Arial" w:cs="Arial"/>
          <w:color w:val="auto"/>
          <w:szCs w:val="22"/>
        </w:rPr>
        <w:t>8</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5</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than 2</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72 or 272. This estimation-based method is not reliable in</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all cases, however, especially in cases students will encounter in</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later grades. For example, it is not easy to decide where to place</w:t>
      </w:r>
      <w:r w:rsidR="00BC379E" w:rsidRPr="005E111D">
        <w:rPr>
          <w:rFonts w:ascii="Arial" w:eastAsia="Times New Roman" w:hAnsi="Arial" w:cs="Arial"/>
          <w:color w:val="auto"/>
          <w:szCs w:val="22"/>
        </w:rPr>
        <w:t xml:space="preserve"> </w:t>
      </w:r>
      <w:r w:rsidR="004C6497" w:rsidRPr="005E111D">
        <w:rPr>
          <w:rFonts w:ascii="Arial" w:eastAsia="Times New Roman" w:hAnsi="Arial" w:cs="Arial"/>
          <w:color w:val="auto"/>
          <w:szCs w:val="22"/>
        </w:rPr>
        <w:t>the decimal point in 0</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023</w:t>
      </w:r>
      <w:r w:rsidR="00BC379E" w:rsidRPr="005E111D">
        <w:rPr>
          <w:rFonts w:ascii="Arial" w:eastAsia="Times New Roman" w:hAnsi="Arial" w:cs="Arial"/>
          <w:color w:val="auto"/>
          <w:szCs w:val="22"/>
        </w:rPr>
        <w:t xml:space="preserve"> x </w:t>
      </w:r>
      <w:r w:rsidR="004C6497" w:rsidRPr="005E111D">
        <w:rPr>
          <w:rFonts w:ascii="Arial" w:eastAsia="Times New Roman" w:hAnsi="Arial" w:cs="Arial"/>
          <w:color w:val="auto"/>
          <w:szCs w:val="22"/>
        </w:rPr>
        <w:t>0</w:t>
      </w:r>
      <w:r w:rsidR="00BC379E" w:rsidRPr="005E111D">
        <w:rPr>
          <w:rFonts w:ascii="Arial" w:eastAsia="Times New Roman" w:hAnsi="Arial" w:cs="Arial"/>
          <w:i/>
          <w:iCs/>
          <w:color w:val="auto"/>
          <w:szCs w:val="22"/>
        </w:rPr>
        <w:t>.</w:t>
      </w:r>
      <w:r w:rsidR="004C6497" w:rsidRPr="005E111D">
        <w:rPr>
          <w:rFonts w:ascii="Arial" w:eastAsia="Times New Roman" w:hAnsi="Arial" w:cs="Arial"/>
          <w:color w:val="auto"/>
          <w:szCs w:val="22"/>
        </w:rPr>
        <w:t xml:space="preserve">0045 </w:t>
      </w:r>
      <w:r w:rsidR="00BC379E" w:rsidRPr="005E111D">
        <w:rPr>
          <w:rFonts w:ascii="Arial" w:eastAsia="Times New Roman" w:hAnsi="Arial" w:cs="Arial"/>
          <w:color w:val="auto"/>
          <w:szCs w:val="22"/>
        </w:rPr>
        <w:t xml:space="preserve">based on estimation. Students </w:t>
      </w:r>
      <w:r w:rsidR="004C6497" w:rsidRPr="005E111D">
        <w:rPr>
          <w:rFonts w:ascii="Arial" w:eastAsia="Times New Roman" w:hAnsi="Arial" w:cs="Arial"/>
          <w:color w:val="auto"/>
          <w:szCs w:val="22"/>
        </w:rPr>
        <w:t>can summarize the results of their r</w:t>
      </w:r>
      <w:r w:rsidR="00BC379E" w:rsidRPr="005E111D">
        <w:rPr>
          <w:rFonts w:ascii="Arial" w:eastAsia="Times New Roman" w:hAnsi="Arial" w:cs="Arial"/>
          <w:color w:val="auto"/>
          <w:szCs w:val="22"/>
        </w:rPr>
        <w:t xml:space="preserve">easoning such as those above as </w:t>
      </w:r>
      <w:r w:rsidR="004C6497" w:rsidRPr="005E111D">
        <w:rPr>
          <w:rFonts w:ascii="Arial" w:eastAsia="Times New Roman" w:hAnsi="Arial" w:cs="Arial"/>
          <w:color w:val="auto"/>
          <w:szCs w:val="22"/>
        </w:rPr>
        <w:t>specific numerical patterns and then</w:t>
      </w:r>
      <w:r w:rsidR="00BC379E" w:rsidRPr="005E111D">
        <w:rPr>
          <w:rFonts w:ascii="Arial" w:eastAsia="Times New Roman" w:hAnsi="Arial" w:cs="Arial"/>
          <w:color w:val="auto"/>
          <w:szCs w:val="22"/>
        </w:rPr>
        <w:t xml:space="preserve"> as one general overall pattern </w:t>
      </w:r>
      <w:r w:rsidR="004C6497" w:rsidRPr="005E111D">
        <w:rPr>
          <w:rFonts w:ascii="Arial" w:eastAsia="Times New Roman" w:hAnsi="Arial" w:cs="Arial"/>
          <w:color w:val="auto"/>
          <w:szCs w:val="22"/>
        </w:rPr>
        <w:t>such as “the number of decimal plac</w:t>
      </w:r>
      <w:r w:rsidR="00BC379E" w:rsidRPr="005E111D">
        <w:rPr>
          <w:rFonts w:ascii="Arial" w:eastAsia="Times New Roman" w:hAnsi="Arial" w:cs="Arial"/>
          <w:color w:val="auto"/>
          <w:szCs w:val="22"/>
        </w:rPr>
        <w:t xml:space="preserve">es in the product is the sum of </w:t>
      </w:r>
      <w:r w:rsidR="004C6497" w:rsidRPr="005E111D">
        <w:rPr>
          <w:rFonts w:ascii="Arial" w:eastAsia="Times New Roman" w:hAnsi="Arial" w:cs="Arial"/>
          <w:color w:val="auto"/>
          <w:szCs w:val="22"/>
        </w:rPr>
        <w:t>the number of decimal places in each factor.”</w:t>
      </w:r>
      <w:r w:rsidR="00BC379E" w:rsidRPr="005E111D">
        <w:rPr>
          <w:rFonts w:ascii="Arial" w:eastAsia="Times New Roman" w:hAnsi="Arial" w:cs="Arial"/>
          <w:color w:val="auto"/>
          <w:szCs w:val="22"/>
        </w:rPr>
        <w:t xml:space="preserve"> </w:t>
      </w: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r>
        <w:rPr>
          <w:rFonts w:ascii="KurierLight-Regular" w:eastAsia="Times New Roman" w:hAnsi="KurierLight-Regular" w:cs="KurierLight-Regular"/>
          <w:noProof/>
          <w:color w:val="auto"/>
          <w:sz w:val="20"/>
          <w:szCs w:val="20"/>
        </w:rPr>
        <w:lastRenderedPageBreak/>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17780</wp:posOffset>
                </wp:positionV>
                <wp:extent cx="666750" cy="466725"/>
                <wp:effectExtent l="0" t="0" r="0" b="0"/>
                <wp:wrapNone/>
                <wp:docPr id="13" name="Division 13"/>
                <wp:cNvGraphicFramePr/>
                <a:graphic xmlns:a="http://schemas.openxmlformats.org/drawingml/2006/main">
                  <a:graphicData uri="http://schemas.microsoft.com/office/word/2010/wordprocessingShape">
                    <wps:wsp>
                      <wps:cNvSpPr/>
                      <wps:spPr>
                        <a:xfrm>
                          <a:off x="3552825" y="4067175"/>
                          <a:ext cx="666750" cy="466725"/>
                        </a:xfrm>
                        <a:prstGeom prst="mathDivide">
                          <a:avLst>
                            <a:gd name="adj1" fmla="val 23520"/>
                            <a:gd name="adj2" fmla="val 0"/>
                            <a:gd name="adj3" fmla="val 117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Division 13" o:spid="_x0000_s1026" style="position:absolute;margin-left:0;margin-top:1.4pt;width:52.5pt;height:36.75pt;z-index:251673600;visibility:visible;mso-wrap-style:square;mso-wrap-distance-left:9pt;mso-wrap-distance-top:0;mso-wrap-distance-right:9pt;mso-wrap-distance-bottom:0;mso-position-horizontal:center;mso-position-horizontal-relative:margin;mso-position-vertical:absolute;mso-position-vertical-relative:text;v-text-anchor:middle" coordsize="6667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" path="m333375,68702v30313,,54887,24574,54887,54887c388262,153902,363688,178476,333375,178476v-30313,,-54887,-24574,-54887,-54887c278488,93276,303062,68702,333375,68702xm333375,398023v-30313,,-54887,-24574,-54887,-54887c278488,312823,303062,288249,333375,288249v30313,,54887,24574,54887,54887c388262,373449,363688,398023,333375,398023xm88378,178476r489994,l578372,288249r-489994,l88378,178476xe" fillcolor="#4f81bd [3204]" strokecolor="#243f60 [1604]" strokeweight="2pt">
                <v:path arrowok="t" o:connecttype="custom" o:connectlocs="333375,68702;388262,123589;333375,178476;278488,123589;333375,68702;333375,398023;278488,343136;333375,288249;388262,343136;333375,398023;88378,178476;578372,178476;578372,288249;88378,288249;88378,178476" o:connectangles="0,0,0,0,0,0,0,0,0,0,0,0,0,0,0"/>
                <w10:wrap anchorx="margin"/>
              </v:shape>
            </w:pict>
          </mc:Fallback>
        </mc:AlternateContent>
      </w: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0F2D8A" w:rsidRDefault="000F2D8A" w:rsidP="004C6497">
      <w:pPr>
        <w:autoSpaceDE w:val="0"/>
        <w:autoSpaceDN w:val="0"/>
        <w:adjustRightInd w:val="0"/>
        <w:spacing w:after="0" w:line="240" w:lineRule="auto"/>
        <w:rPr>
          <w:rFonts w:ascii="KurierLight-Regular" w:eastAsia="Times New Roman" w:hAnsi="KurierLight-Regular" w:cs="KurierLight-Regular"/>
          <w:color w:val="auto"/>
          <w:sz w:val="20"/>
          <w:szCs w:val="20"/>
        </w:rPr>
      </w:pPr>
    </w:p>
    <w:p w:rsidR="004C6497" w:rsidRPr="005E111D" w:rsidRDefault="004C6497" w:rsidP="005E111D">
      <w:pPr>
        <w:autoSpaceDE w:val="0"/>
        <w:autoSpaceDN w:val="0"/>
        <w:adjustRightInd w:val="0"/>
        <w:spacing w:after="0" w:line="240" w:lineRule="auto"/>
        <w:ind w:left="540"/>
        <w:rPr>
          <w:rFonts w:ascii="Arial" w:eastAsia="Times New Roman" w:hAnsi="Arial" w:cs="Arial"/>
          <w:color w:val="auto"/>
          <w:szCs w:val="22"/>
        </w:rPr>
      </w:pPr>
      <w:r w:rsidRPr="005E111D">
        <w:rPr>
          <w:rFonts w:ascii="Arial" w:eastAsia="Times New Roman" w:hAnsi="Arial" w:cs="Arial"/>
          <w:color w:val="auto"/>
          <w:szCs w:val="22"/>
        </w:rPr>
        <w:t>General methods used for compu</w:t>
      </w:r>
      <w:r w:rsidR="00BC379E" w:rsidRPr="005E111D">
        <w:rPr>
          <w:rFonts w:ascii="Arial" w:eastAsia="Times New Roman" w:hAnsi="Arial" w:cs="Arial"/>
          <w:color w:val="auto"/>
          <w:szCs w:val="22"/>
        </w:rPr>
        <w:t xml:space="preserve">ting quotients of whole numbers </w:t>
      </w:r>
      <w:r w:rsidRPr="005E111D">
        <w:rPr>
          <w:rFonts w:ascii="Arial" w:eastAsia="Times New Roman" w:hAnsi="Arial" w:cs="Arial"/>
          <w:color w:val="auto"/>
          <w:szCs w:val="22"/>
        </w:rPr>
        <w:t>extend to decimals with the addition</w:t>
      </w:r>
      <w:r w:rsidR="00BC379E" w:rsidRPr="005E111D">
        <w:rPr>
          <w:rFonts w:ascii="Arial" w:eastAsia="Times New Roman" w:hAnsi="Arial" w:cs="Arial"/>
          <w:color w:val="auto"/>
          <w:szCs w:val="22"/>
        </w:rPr>
        <w:t xml:space="preserve">al issue of placing the decimal </w:t>
      </w:r>
      <w:r w:rsidRPr="005E111D">
        <w:rPr>
          <w:rFonts w:ascii="Arial" w:eastAsia="Times New Roman" w:hAnsi="Arial" w:cs="Arial"/>
          <w:color w:val="auto"/>
          <w:szCs w:val="22"/>
        </w:rPr>
        <w:t>point in the quotient. As with decim</w:t>
      </w:r>
      <w:r w:rsidR="00BC379E" w:rsidRPr="005E111D">
        <w:rPr>
          <w:rFonts w:ascii="Arial" w:eastAsia="Times New Roman" w:hAnsi="Arial" w:cs="Arial"/>
          <w:color w:val="auto"/>
          <w:szCs w:val="22"/>
        </w:rPr>
        <w:t xml:space="preserve">al multiplication, students can </w:t>
      </w:r>
      <w:r w:rsidRPr="005E111D">
        <w:rPr>
          <w:rFonts w:ascii="Arial" w:eastAsia="Times New Roman" w:hAnsi="Arial" w:cs="Arial"/>
          <w:color w:val="auto"/>
          <w:szCs w:val="22"/>
        </w:rPr>
        <w:t>first examine the cases of dividing by 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1 and 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01 </w:t>
      </w:r>
      <w:r w:rsidR="00BC379E" w:rsidRPr="005E111D">
        <w:rPr>
          <w:rFonts w:ascii="Arial" w:eastAsia="Times New Roman" w:hAnsi="Arial" w:cs="Arial"/>
          <w:color w:val="auto"/>
          <w:szCs w:val="22"/>
        </w:rPr>
        <w:t xml:space="preserve">to see that the </w:t>
      </w:r>
      <w:r w:rsidRPr="005E111D">
        <w:rPr>
          <w:rFonts w:ascii="Arial" w:eastAsia="Times New Roman" w:hAnsi="Arial" w:cs="Arial"/>
          <w:color w:val="auto"/>
          <w:szCs w:val="22"/>
        </w:rPr>
        <w:t>quotient becomes 10 times or 100 times as large as the dividend</w:t>
      </w:r>
    </w:p>
    <w:p w:rsidR="00315259" w:rsidRPr="005E111D" w:rsidRDefault="004C6497" w:rsidP="005E111D">
      <w:pPr>
        <w:autoSpaceDE w:val="0"/>
        <w:autoSpaceDN w:val="0"/>
        <w:adjustRightInd w:val="0"/>
        <w:spacing w:after="0" w:line="240" w:lineRule="auto"/>
        <w:ind w:left="540"/>
        <w:rPr>
          <w:rFonts w:ascii="Arial" w:eastAsia="Times New Roman" w:hAnsi="Arial" w:cs="Arial"/>
          <w:color w:val="auto"/>
          <w:szCs w:val="22"/>
        </w:rPr>
      </w:pPr>
      <w:r w:rsidRPr="005E111D">
        <w:rPr>
          <w:rFonts w:ascii="Arial" w:eastAsia="Times New Roman" w:hAnsi="Arial" w:cs="Arial"/>
          <w:color w:val="auto"/>
          <w:szCs w:val="22"/>
        </w:rPr>
        <w:t>(</w:t>
      </w:r>
      <w:proofErr w:type="gramStart"/>
      <w:r w:rsidRPr="005E111D">
        <w:rPr>
          <w:rFonts w:ascii="Arial" w:eastAsia="Times New Roman" w:hAnsi="Arial" w:cs="Arial"/>
          <w:color w:val="auto"/>
          <w:szCs w:val="22"/>
        </w:rPr>
        <w:t>see</w:t>
      </w:r>
      <w:proofErr w:type="gramEnd"/>
      <w:r w:rsidRPr="005E111D">
        <w:rPr>
          <w:rFonts w:ascii="Arial" w:eastAsia="Times New Roman" w:hAnsi="Arial" w:cs="Arial"/>
          <w:color w:val="auto"/>
          <w:szCs w:val="22"/>
        </w:rPr>
        <w:t xml:space="preserve"> also the Number and Operations—</w:t>
      </w:r>
      <w:r w:rsidR="00BC379E" w:rsidRPr="005E111D">
        <w:rPr>
          <w:rFonts w:ascii="Arial" w:eastAsia="Times New Roman" w:hAnsi="Arial" w:cs="Arial"/>
          <w:color w:val="auto"/>
          <w:szCs w:val="22"/>
        </w:rPr>
        <w:t xml:space="preserve">Fractions Progression). For </w:t>
      </w:r>
      <w:r w:rsidRPr="005E111D">
        <w:rPr>
          <w:rFonts w:ascii="Arial" w:eastAsia="Times New Roman" w:hAnsi="Arial" w:cs="Arial"/>
          <w:color w:val="auto"/>
          <w:szCs w:val="22"/>
        </w:rPr>
        <w:t xml:space="preserve">example, students can view 7 </w:t>
      </w:r>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1 </w:t>
      </w:r>
      <w:r w:rsidR="00BC379E" w:rsidRPr="005E111D">
        <w:rPr>
          <w:rFonts w:ascii="Arial" w:eastAsia="Times New Roman" w:hAnsi="Arial" w:cs="Arial"/>
          <w:color w:val="auto"/>
          <w:szCs w:val="22"/>
        </w:rPr>
        <w:t xml:space="preserve">as asking how many tenths </w:t>
      </w:r>
      <w:r w:rsidRPr="005E111D">
        <w:rPr>
          <w:rFonts w:ascii="Arial" w:eastAsia="Times New Roman" w:hAnsi="Arial" w:cs="Arial"/>
          <w:color w:val="auto"/>
          <w:szCs w:val="22"/>
        </w:rPr>
        <w:t>are in 7</w:t>
      </w:r>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Because it takes 10 tenths make 1, it takes 7 </w:t>
      </w:r>
      <w:r w:rsidR="00BC379E" w:rsidRPr="005E111D">
        <w:rPr>
          <w:rFonts w:ascii="Arial" w:eastAsia="Times New Roman" w:hAnsi="Arial" w:cs="Arial"/>
          <w:color w:val="auto"/>
          <w:szCs w:val="22"/>
        </w:rPr>
        <w:t xml:space="preserve">times </w:t>
      </w:r>
      <w:r w:rsidRPr="005E111D">
        <w:rPr>
          <w:rFonts w:ascii="Arial" w:eastAsia="Times New Roman" w:hAnsi="Arial" w:cs="Arial"/>
          <w:color w:val="auto"/>
          <w:szCs w:val="22"/>
        </w:rPr>
        <w:t xml:space="preserve">as many tenths to make 7, so 7 </w:t>
      </w:r>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1</w:t>
      </w:r>
      <w:r w:rsidR="00BC379E" w:rsidRPr="005E111D">
        <w:rPr>
          <w:rFonts w:ascii="Arial" w:eastAsia="Times New Roman" w:hAnsi="Arial" w:cs="Arial"/>
          <w:color w:val="auto"/>
          <w:szCs w:val="22"/>
        </w:rPr>
        <w:t xml:space="preserve"> </w:t>
      </w:r>
      <w:proofErr w:type="gramStart"/>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 7</w:t>
      </w:r>
      <w:proofErr w:type="gramEnd"/>
      <w:r w:rsidR="00BC379E" w:rsidRPr="005E111D">
        <w:rPr>
          <w:rFonts w:ascii="Arial" w:eastAsia="Times New Roman" w:hAnsi="Arial" w:cs="Arial"/>
          <w:color w:val="auto"/>
          <w:szCs w:val="22"/>
        </w:rPr>
        <w:t xml:space="preserve"> x</w:t>
      </w:r>
      <w:r w:rsidRPr="005E111D">
        <w:rPr>
          <w:rFonts w:ascii="Arial" w:eastAsia="Times New Roman" w:hAnsi="Arial" w:cs="Arial"/>
          <w:color w:val="auto"/>
          <w:szCs w:val="22"/>
        </w:rPr>
        <w:t xml:space="preserve"> 10</w:t>
      </w:r>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 70</w:t>
      </w:r>
      <w:r w:rsidR="00BC379E" w:rsidRPr="005E111D">
        <w:rPr>
          <w:rFonts w:ascii="Arial" w:eastAsia="Times New Roman" w:hAnsi="Arial" w:cs="Arial"/>
          <w:color w:val="auto"/>
          <w:szCs w:val="22"/>
        </w:rPr>
        <w:t xml:space="preserve">. Or students </w:t>
      </w:r>
      <w:r w:rsidRPr="005E111D">
        <w:rPr>
          <w:rFonts w:ascii="Arial" w:eastAsia="Times New Roman" w:hAnsi="Arial" w:cs="Arial"/>
          <w:color w:val="auto"/>
          <w:szCs w:val="22"/>
        </w:rPr>
        <w:t>could note that 7 is 70 tenths, s</w:t>
      </w:r>
      <w:r w:rsidR="00BC379E" w:rsidRPr="005E111D">
        <w:rPr>
          <w:rFonts w:ascii="Arial" w:eastAsia="Times New Roman" w:hAnsi="Arial" w:cs="Arial"/>
          <w:color w:val="auto"/>
          <w:szCs w:val="22"/>
        </w:rPr>
        <w:t xml:space="preserve">o asking how many tenths are in </w:t>
      </w:r>
      <w:r w:rsidRPr="005E111D">
        <w:rPr>
          <w:rFonts w:ascii="Arial" w:eastAsia="Times New Roman" w:hAnsi="Arial" w:cs="Arial"/>
          <w:color w:val="auto"/>
          <w:szCs w:val="22"/>
        </w:rPr>
        <w:t xml:space="preserve">7 is the same as asking how many tenths are in 70 </w:t>
      </w:r>
      <w:r w:rsidR="00BC379E" w:rsidRPr="005E111D">
        <w:rPr>
          <w:rFonts w:ascii="Arial" w:eastAsia="Times New Roman" w:hAnsi="Arial" w:cs="Arial"/>
          <w:color w:val="auto"/>
          <w:szCs w:val="22"/>
        </w:rPr>
        <w:t xml:space="preserve">tenths, which </w:t>
      </w:r>
      <w:r w:rsidRPr="005E111D">
        <w:rPr>
          <w:rFonts w:ascii="Arial" w:eastAsia="Times New Roman" w:hAnsi="Arial" w:cs="Arial"/>
          <w:color w:val="auto"/>
          <w:szCs w:val="22"/>
        </w:rPr>
        <w:t xml:space="preserve">is 70. In other words, </w:t>
      </w:r>
      <w:r w:rsidR="00BC379E" w:rsidRPr="005E111D">
        <w:rPr>
          <w:rFonts w:ascii="Arial" w:eastAsia="Times New Roman" w:hAnsi="Arial" w:cs="Arial"/>
          <w:color w:val="auto"/>
          <w:szCs w:val="22"/>
        </w:rPr>
        <w:t xml:space="preserve">7 ÷ </w:t>
      </w:r>
      <w:r w:rsidRPr="005E111D">
        <w:rPr>
          <w:rFonts w:ascii="Arial" w:eastAsia="Times New Roman" w:hAnsi="Arial" w:cs="Arial"/>
          <w:color w:val="auto"/>
          <w:szCs w:val="22"/>
        </w:rPr>
        <w:t>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1 is the same as 70</w:t>
      </w:r>
      <w:r w:rsidR="00BC379E"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 1</w:t>
      </w:r>
      <w:r w:rsidR="00BC379E" w:rsidRPr="005E111D">
        <w:rPr>
          <w:rFonts w:ascii="Arial" w:eastAsia="Times New Roman" w:hAnsi="Arial" w:cs="Arial"/>
          <w:color w:val="auto"/>
          <w:szCs w:val="22"/>
        </w:rPr>
        <w:t xml:space="preserve">. So dividing </w:t>
      </w:r>
      <w:r w:rsidRPr="005E111D">
        <w:rPr>
          <w:rFonts w:ascii="Arial" w:eastAsia="Times New Roman" w:hAnsi="Arial" w:cs="Arial"/>
          <w:color w:val="auto"/>
          <w:szCs w:val="22"/>
        </w:rPr>
        <w:t>by 0</w:t>
      </w:r>
      <w:r w:rsidR="00BC379E" w:rsidRPr="005E111D">
        <w:rPr>
          <w:rFonts w:ascii="Arial" w:eastAsia="Times New Roman" w:hAnsi="Arial" w:cs="Arial"/>
          <w:i/>
          <w:iCs/>
          <w:color w:val="auto"/>
          <w:szCs w:val="22"/>
        </w:rPr>
        <w:t>.</w:t>
      </w:r>
      <w:r w:rsidRPr="005E111D">
        <w:rPr>
          <w:rFonts w:ascii="Arial" w:eastAsia="Times New Roman" w:hAnsi="Arial" w:cs="Arial"/>
          <w:color w:val="auto"/>
          <w:szCs w:val="22"/>
        </w:rPr>
        <w:t>1 moves the number 7 one pla</w:t>
      </w:r>
      <w:r w:rsidR="006F6351" w:rsidRPr="005E111D">
        <w:rPr>
          <w:rFonts w:ascii="Arial" w:eastAsia="Times New Roman" w:hAnsi="Arial" w:cs="Arial"/>
          <w:color w:val="auto"/>
          <w:szCs w:val="22"/>
        </w:rPr>
        <w:t xml:space="preserve">ce to the left, the quotient is </w:t>
      </w:r>
      <w:r w:rsidRPr="005E111D">
        <w:rPr>
          <w:rFonts w:ascii="Arial" w:eastAsia="Times New Roman" w:hAnsi="Arial" w:cs="Arial"/>
          <w:color w:val="auto"/>
          <w:szCs w:val="22"/>
        </w:rPr>
        <w:t xml:space="preserve">ten times as big as the dividend. </w:t>
      </w:r>
      <w:r w:rsidR="006F6351" w:rsidRPr="005E111D">
        <w:rPr>
          <w:rFonts w:ascii="Arial" w:eastAsia="Times New Roman" w:hAnsi="Arial" w:cs="Arial"/>
          <w:color w:val="auto"/>
          <w:szCs w:val="22"/>
        </w:rPr>
        <w:t xml:space="preserve">As with decimal multiplication, </w:t>
      </w:r>
      <w:r w:rsidRPr="005E111D">
        <w:rPr>
          <w:rFonts w:ascii="Arial" w:eastAsia="Times New Roman" w:hAnsi="Arial" w:cs="Arial"/>
          <w:color w:val="auto"/>
          <w:szCs w:val="22"/>
        </w:rPr>
        <w:t>students can then proceed to more</w:t>
      </w:r>
      <w:r w:rsidR="006F6351" w:rsidRPr="005E111D">
        <w:rPr>
          <w:rFonts w:ascii="Arial" w:eastAsia="Times New Roman" w:hAnsi="Arial" w:cs="Arial"/>
          <w:color w:val="auto"/>
          <w:szCs w:val="22"/>
        </w:rPr>
        <w:t xml:space="preserve"> general cases. For example, to </w:t>
      </w:r>
      <w:r w:rsidRPr="005E111D">
        <w:rPr>
          <w:rFonts w:ascii="Arial" w:eastAsia="Times New Roman" w:hAnsi="Arial" w:cs="Arial"/>
          <w:color w:val="auto"/>
          <w:szCs w:val="22"/>
        </w:rPr>
        <w:t xml:space="preserve">calculate 7 </w:t>
      </w:r>
      <w:r w:rsidR="006F6351" w:rsidRPr="005E111D">
        <w:rPr>
          <w:rFonts w:ascii="Arial" w:eastAsia="Times New Roman" w:hAnsi="Arial" w:cs="Arial"/>
          <w:color w:val="auto"/>
          <w:szCs w:val="22"/>
        </w:rPr>
        <w:t xml:space="preserve">x </w:t>
      </w:r>
      <w:r w:rsidRPr="005E111D">
        <w:rPr>
          <w:rFonts w:ascii="Arial" w:eastAsia="Times New Roman" w:hAnsi="Arial" w:cs="Arial"/>
          <w:color w:val="auto"/>
          <w:szCs w:val="22"/>
        </w:rPr>
        <w:t>0</w:t>
      </w:r>
      <w:r w:rsidR="006F6351" w:rsidRPr="005E111D">
        <w:rPr>
          <w:rFonts w:ascii="Arial" w:eastAsia="Times New Roman" w:hAnsi="Arial" w:cs="Arial"/>
          <w:i/>
          <w:iCs/>
          <w:color w:val="auto"/>
          <w:szCs w:val="22"/>
        </w:rPr>
        <w:t>.</w:t>
      </w:r>
      <w:r w:rsidRPr="005E111D">
        <w:rPr>
          <w:rFonts w:ascii="Arial" w:eastAsia="Times New Roman" w:hAnsi="Arial" w:cs="Arial"/>
          <w:color w:val="auto"/>
          <w:szCs w:val="22"/>
        </w:rPr>
        <w:t>2, students can reason that 0</w:t>
      </w:r>
      <w:r w:rsidR="006F6351" w:rsidRPr="005E111D">
        <w:rPr>
          <w:rFonts w:ascii="Arial" w:eastAsia="Times New Roman" w:hAnsi="Arial" w:cs="Arial"/>
          <w:i/>
          <w:iCs/>
          <w:color w:val="auto"/>
          <w:szCs w:val="22"/>
        </w:rPr>
        <w:t>.</w:t>
      </w:r>
      <w:r w:rsidRPr="005E111D">
        <w:rPr>
          <w:rFonts w:ascii="Arial" w:eastAsia="Times New Roman" w:hAnsi="Arial" w:cs="Arial"/>
          <w:color w:val="auto"/>
          <w:szCs w:val="22"/>
        </w:rPr>
        <w:t>2 is 2 tenths and 7 is 70</w:t>
      </w:r>
      <w:r w:rsidR="000F2D8A"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tenths, so asking how many 2 tenths are in 7 </w:t>
      </w:r>
      <w:r w:rsidR="000F2D8A" w:rsidRPr="005E111D">
        <w:rPr>
          <w:rFonts w:ascii="Arial" w:eastAsia="Times New Roman" w:hAnsi="Arial" w:cs="Arial"/>
          <w:color w:val="auto"/>
          <w:szCs w:val="22"/>
        </w:rPr>
        <w:t xml:space="preserve">is the same as asking </w:t>
      </w:r>
      <w:r w:rsidRPr="005E111D">
        <w:rPr>
          <w:rFonts w:ascii="Arial" w:eastAsia="Times New Roman" w:hAnsi="Arial" w:cs="Arial"/>
          <w:color w:val="auto"/>
          <w:szCs w:val="22"/>
        </w:rPr>
        <w:t xml:space="preserve">how many 2 tenths are in 70 </w:t>
      </w:r>
      <w:r w:rsidR="000F2D8A" w:rsidRPr="005E111D">
        <w:rPr>
          <w:rFonts w:ascii="Arial" w:eastAsia="Times New Roman" w:hAnsi="Arial" w:cs="Arial"/>
          <w:color w:val="auto"/>
          <w:szCs w:val="22"/>
        </w:rPr>
        <w:t xml:space="preserve">tenths. In other </w:t>
      </w:r>
      <w:r w:rsidRPr="005E111D">
        <w:rPr>
          <w:rFonts w:ascii="Arial" w:eastAsia="Times New Roman" w:hAnsi="Arial" w:cs="Arial"/>
          <w:color w:val="auto"/>
          <w:szCs w:val="22"/>
        </w:rPr>
        <w:t xml:space="preserve">words, 7 </w:t>
      </w:r>
      <w:r w:rsidR="000F2D8A" w:rsidRPr="005E111D">
        <w:rPr>
          <w:rFonts w:ascii="Arial" w:eastAsia="Times New Roman" w:hAnsi="Arial" w:cs="Arial"/>
          <w:color w:val="auto"/>
          <w:szCs w:val="22"/>
        </w:rPr>
        <w:t xml:space="preserve">÷ </w:t>
      </w:r>
      <w:r w:rsidRPr="005E111D">
        <w:rPr>
          <w:rFonts w:ascii="Arial" w:eastAsia="Times New Roman" w:hAnsi="Arial" w:cs="Arial"/>
          <w:color w:val="auto"/>
          <w:szCs w:val="22"/>
        </w:rPr>
        <w:t>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2 </w:t>
      </w:r>
      <w:r w:rsidR="000F2D8A" w:rsidRPr="005E111D">
        <w:rPr>
          <w:rFonts w:ascii="Arial" w:eastAsia="Times New Roman" w:hAnsi="Arial" w:cs="Arial"/>
          <w:color w:val="auto"/>
          <w:szCs w:val="22"/>
        </w:rPr>
        <w:t xml:space="preserve">is the </w:t>
      </w:r>
      <w:r w:rsidRPr="005E111D">
        <w:rPr>
          <w:rFonts w:ascii="Arial" w:eastAsia="Times New Roman" w:hAnsi="Arial" w:cs="Arial"/>
          <w:color w:val="auto"/>
          <w:szCs w:val="22"/>
        </w:rPr>
        <w:t xml:space="preserve">same as 70 </w:t>
      </w:r>
      <w:r w:rsidR="000F2D8A" w:rsidRPr="005E111D">
        <w:rPr>
          <w:rFonts w:ascii="Arial" w:eastAsia="Times New Roman" w:hAnsi="Arial" w:cs="Arial"/>
          <w:color w:val="auto"/>
          <w:szCs w:val="22"/>
        </w:rPr>
        <w:t xml:space="preserve">÷ </w:t>
      </w:r>
      <w:r w:rsidRPr="005E111D">
        <w:rPr>
          <w:rFonts w:ascii="Arial" w:eastAsia="Times New Roman" w:hAnsi="Arial" w:cs="Arial"/>
          <w:color w:val="auto"/>
          <w:szCs w:val="22"/>
        </w:rPr>
        <w:t>2; multiplying both the 7 and the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2 by 10 </w:t>
      </w:r>
      <w:r w:rsidR="000F2D8A" w:rsidRPr="005E111D">
        <w:rPr>
          <w:rFonts w:ascii="Arial" w:eastAsia="Times New Roman" w:hAnsi="Arial" w:cs="Arial"/>
          <w:color w:val="auto"/>
          <w:szCs w:val="22"/>
        </w:rPr>
        <w:t xml:space="preserve">results in </w:t>
      </w:r>
      <w:r w:rsidRPr="005E111D">
        <w:rPr>
          <w:rFonts w:ascii="Arial" w:eastAsia="Times New Roman" w:hAnsi="Arial" w:cs="Arial"/>
          <w:color w:val="auto"/>
          <w:szCs w:val="22"/>
        </w:rPr>
        <w:t>the same quotient. Or students could calculate 7</w:t>
      </w:r>
      <w:r w:rsidR="000F2D8A" w:rsidRPr="005E111D">
        <w:rPr>
          <w:rFonts w:ascii="Arial" w:eastAsia="Times New Roman" w:hAnsi="Arial" w:cs="Arial"/>
          <w:color w:val="auto"/>
          <w:szCs w:val="22"/>
        </w:rPr>
        <w:t xml:space="preserve"> ÷</w:t>
      </w:r>
      <w:r w:rsidRPr="005E111D">
        <w:rPr>
          <w:rFonts w:ascii="Arial" w:eastAsia="Times New Roman" w:hAnsi="Arial" w:cs="Arial"/>
          <w:color w:val="auto"/>
          <w:szCs w:val="22"/>
        </w:rPr>
        <w:t xml:space="preserve">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2 </w:t>
      </w:r>
      <w:r w:rsidR="000F2D8A" w:rsidRPr="005E111D">
        <w:rPr>
          <w:rFonts w:ascii="Arial" w:eastAsia="Times New Roman" w:hAnsi="Arial" w:cs="Arial"/>
          <w:color w:val="auto"/>
          <w:szCs w:val="22"/>
        </w:rPr>
        <w:t xml:space="preserve">by viewing </w:t>
      </w:r>
      <w:r w:rsidRPr="005E111D">
        <w:rPr>
          <w:rFonts w:ascii="Arial" w:eastAsia="Times New Roman" w:hAnsi="Arial" w:cs="Arial"/>
          <w:color w:val="auto"/>
          <w:szCs w:val="22"/>
        </w:rPr>
        <w:t>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2 as 2</w:t>
      </w:r>
      <w:r w:rsidR="000F2D8A" w:rsidRPr="005E111D">
        <w:rPr>
          <w:rFonts w:ascii="Arial" w:eastAsia="Times New Roman" w:hAnsi="Arial" w:cs="Arial"/>
          <w:color w:val="auto"/>
          <w:szCs w:val="22"/>
        </w:rPr>
        <w:t xml:space="preserve"> x</w:t>
      </w:r>
      <w:r w:rsidRPr="005E111D">
        <w:rPr>
          <w:rFonts w:ascii="Arial" w:eastAsia="Times New Roman" w:hAnsi="Arial" w:cs="Arial"/>
          <w:color w:val="auto"/>
          <w:szCs w:val="22"/>
        </w:rPr>
        <w:t xml:space="preserve">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1, so they can first divide 7 by 2, which is 3</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5</w:t>
      </w:r>
      <w:r w:rsidR="000F2D8A" w:rsidRPr="005E111D">
        <w:rPr>
          <w:rFonts w:ascii="Arial" w:eastAsia="Times New Roman" w:hAnsi="Arial" w:cs="Arial"/>
          <w:color w:val="auto"/>
          <w:szCs w:val="22"/>
        </w:rPr>
        <w:t xml:space="preserve">, and </w:t>
      </w:r>
      <w:r w:rsidRPr="005E111D">
        <w:rPr>
          <w:rFonts w:ascii="Arial" w:eastAsia="Times New Roman" w:hAnsi="Arial" w:cs="Arial"/>
          <w:color w:val="auto"/>
          <w:szCs w:val="22"/>
        </w:rPr>
        <w:t>then divide that result by 0</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1, which makes 3</w:t>
      </w:r>
      <w:r w:rsidR="000F2D8A" w:rsidRPr="005E111D">
        <w:rPr>
          <w:rFonts w:ascii="Arial" w:eastAsia="Times New Roman" w:hAnsi="Arial" w:cs="Arial"/>
          <w:i/>
          <w:iCs/>
          <w:color w:val="auto"/>
          <w:szCs w:val="22"/>
        </w:rPr>
        <w:t>.</w:t>
      </w:r>
      <w:r w:rsidRPr="005E111D">
        <w:rPr>
          <w:rFonts w:ascii="Arial" w:eastAsia="Times New Roman" w:hAnsi="Arial" w:cs="Arial"/>
          <w:color w:val="auto"/>
          <w:szCs w:val="22"/>
        </w:rPr>
        <w:t xml:space="preserve">5 </w:t>
      </w:r>
      <w:r w:rsidR="000F2D8A" w:rsidRPr="005E111D">
        <w:rPr>
          <w:rFonts w:ascii="Arial" w:eastAsia="Times New Roman" w:hAnsi="Arial" w:cs="Arial"/>
          <w:color w:val="auto"/>
          <w:szCs w:val="22"/>
        </w:rPr>
        <w:t xml:space="preserve">ten times as large, </w:t>
      </w:r>
      <w:r w:rsidRPr="005E111D">
        <w:rPr>
          <w:rFonts w:ascii="Arial" w:eastAsia="Times New Roman" w:hAnsi="Arial" w:cs="Arial"/>
          <w:color w:val="auto"/>
          <w:szCs w:val="22"/>
        </w:rPr>
        <w:t>namely 35</w:t>
      </w:r>
      <w:r w:rsidR="000F2D8A" w:rsidRPr="005E111D">
        <w:rPr>
          <w:rFonts w:ascii="Arial" w:eastAsia="Times New Roman" w:hAnsi="Arial" w:cs="Arial"/>
          <w:color w:val="auto"/>
          <w:szCs w:val="22"/>
        </w:rPr>
        <w:t xml:space="preserve">. Dividing </w:t>
      </w:r>
      <w:r w:rsidRPr="005E111D">
        <w:rPr>
          <w:rFonts w:ascii="Arial" w:eastAsia="Times New Roman" w:hAnsi="Arial" w:cs="Arial"/>
          <w:color w:val="auto"/>
          <w:szCs w:val="22"/>
        </w:rPr>
        <w:t xml:space="preserve">by a decimal less than 1 </w:t>
      </w:r>
      <w:r w:rsidR="000F2D8A" w:rsidRPr="005E111D">
        <w:rPr>
          <w:rFonts w:ascii="Arial" w:eastAsia="Times New Roman" w:hAnsi="Arial" w:cs="Arial"/>
          <w:color w:val="auto"/>
          <w:szCs w:val="22"/>
        </w:rPr>
        <w:t xml:space="preserve">results in a quotient </w:t>
      </w:r>
      <w:r w:rsidRPr="005E111D">
        <w:rPr>
          <w:rFonts w:ascii="Arial" w:eastAsia="Times New Roman" w:hAnsi="Arial" w:cs="Arial"/>
          <w:color w:val="auto"/>
          <w:szCs w:val="22"/>
        </w:rPr>
        <w:t>larger than the dividend</w:t>
      </w:r>
      <w:r w:rsidR="000F2D8A" w:rsidRPr="005E111D">
        <w:rPr>
          <w:rFonts w:ascii="Arial" w:eastAsia="Times New Roman" w:hAnsi="Arial" w:cs="Arial"/>
          <w:color w:val="auto"/>
          <w:szCs w:val="22"/>
        </w:rPr>
        <w:t xml:space="preserve"> </w:t>
      </w:r>
      <w:r w:rsidRPr="005E111D">
        <w:rPr>
          <w:rFonts w:ascii="Arial" w:eastAsia="Times New Roman" w:hAnsi="Arial" w:cs="Arial"/>
          <w:color w:val="auto"/>
          <w:szCs w:val="22"/>
        </w:rPr>
        <w:t>5.NF.5 and moves the digits of the dividend one place to the left. Students can</w:t>
      </w:r>
      <w:r w:rsidR="000F2D8A" w:rsidRPr="005E111D">
        <w:rPr>
          <w:rFonts w:ascii="Arial" w:eastAsia="Times New Roman" w:hAnsi="Arial" w:cs="Arial"/>
          <w:color w:val="auto"/>
          <w:szCs w:val="22"/>
        </w:rPr>
        <w:t xml:space="preserve"> summarize the results of their </w:t>
      </w:r>
      <w:r w:rsidRPr="005E111D">
        <w:rPr>
          <w:rFonts w:ascii="Arial" w:eastAsia="Times New Roman" w:hAnsi="Arial" w:cs="Arial"/>
          <w:color w:val="auto"/>
          <w:szCs w:val="22"/>
        </w:rPr>
        <w:t>reasoning as specific numerical patte</w:t>
      </w:r>
      <w:r w:rsidR="000F2D8A" w:rsidRPr="005E111D">
        <w:rPr>
          <w:rFonts w:ascii="Arial" w:eastAsia="Times New Roman" w:hAnsi="Arial" w:cs="Arial"/>
          <w:color w:val="auto"/>
          <w:szCs w:val="22"/>
        </w:rPr>
        <w:t xml:space="preserve">rns then as one general overall </w:t>
      </w:r>
      <w:r w:rsidRPr="005E111D">
        <w:rPr>
          <w:rFonts w:ascii="Arial" w:eastAsia="Times New Roman" w:hAnsi="Arial" w:cs="Arial"/>
          <w:color w:val="auto"/>
          <w:szCs w:val="22"/>
        </w:rPr>
        <w:t>pattern such as “when the decimal p</w:t>
      </w:r>
      <w:r w:rsidR="000F2D8A" w:rsidRPr="005E111D">
        <w:rPr>
          <w:rFonts w:ascii="Arial" w:eastAsia="Times New Roman" w:hAnsi="Arial" w:cs="Arial"/>
          <w:color w:val="auto"/>
          <w:szCs w:val="22"/>
        </w:rPr>
        <w:t xml:space="preserve">oint in the divisor is moved to </w:t>
      </w:r>
      <w:r w:rsidRPr="005E111D">
        <w:rPr>
          <w:rFonts w:ascii="Arial" w:eastAsia="Times New Roman" w:hAnsi="Arial" w:cs="Arial"/>
          <w:color w:val="auto"/>
          <w:szCs w:val="22"/>
        </w:rPr>
        <w:t>make a whole number, the decimal point in the divid</w:t>
      </w:r>
      <w:r w:rsidR="000F2D8A" w:rsidRPr="005E111D">
        <w:rPr>
          <w:rFonts w:ascii="Arial" w:eastAsia="Times New Roman" w:hAnsi="Arial" w:cs="Arial"/>
          <w:color w:val="auto"/>
          <w:szCs w:val="22"/>
        </w:rPr>
        <w:t xml:space="preserve">end should be </w:t>
      </w:r>
      <w:r w:rsidRPr="005E111D">
        <w:rPr>
          <w:rFonts w:ascii="Arial" w:eastAsia="Times New Roman" w:hAnsi="Arial" w:cs="Arial"/>
          <w:color w:val="auto"/>
          <w:szCs w:val="22"/>
        </w:rPr>
        <w:t>moved the same number of places.”</w:t>
      </w:r>
    </w:p>
    <w:p w:rsidR="005E111D" w:rsidRDefault="005E111D" w:rsidP="005E111D">
      <w:pPr>
        <w:spacing w:after="240" w:line="240" w:lineRule="auto"/>
        <w:ind w:right="-540"/>
        <w:rPr>
          <w:rFonts w:ascii="Arial" w:eastAsia="Arial" w:hAnsi="Arial" w:cs="Arial"/>
          <w:b/>
        </w:rPr>
      </w:pPr>
    </w:p>
    <w:p w:rsidR="005E111D" w:rsidRDefault="005E111D" w:rsidP="005E111D">
      <w:pPr>
        <w:ind w:right="-540"/>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4C6497" w:rsidRDefault="00562F01">
      <w:pPr>
        <w:spacing w:after="240" w:line="240" w:lineRule="auto"/>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74624" behindDoc="0" locked="0" layoutInCell="1" allowOverlap="1" wp14:anchorId="6B0ADCDB" wp14:editId="1AC7B419">
                <wp:simplePos x="0" y="0"/>
                <wp:positionH relativeFrom="margin">
                  <wp:align>center</wp:align>
                </wp:positionH>
                <wp:positionV relativeFrom="paragraph">
                  <wp:posOffset>48260</wp:posOffset>
                </wp:positionV>
                <wp:extent cx="5067300" cy="1924050"/>
                <wp:effectExtent l="57150" t="38100" r="57150" b="95250"/>
                <wp:wrapNone/>
                <wp:docPr id="15" name="7-Point Star 15"/>
                <wp:cNvGraphicFramePr/>
                <a:graphic xmlns:a="http://schemas.openxmlformats.org/drawingml/2006/main">
                  <a:graphicData uri="http://schemas.microsoft.com/office/word/2010/wordprocessingShape">
                    <wps:wsp>
                      <wps:cNvSpPr/>
                      <wps:spPr>
                        <a:xfrm>
                          <a:off x="0" y="0"/>
                          <a:ext cx="5067300" cy="1924050"/>
                        </a:xfrm>
                        <a:prstGeom prst="star7">
                          <a:avLst/>
                        </a:prstGeom>
                      </wps:spPr>
                      <wps:style>
                        <a:lnRef idx="1">
                          <a:schemeClr val="dk1"/>
                        </a:lnRef>
                        <a:fillRef idx="2">
                          <a:schemeClr val="dk1"/>
                        </a:fillRef>
                        <a:effectRef idx="1">
                          <a:schemeClr val="dk1"/>
                        </a:effectRef>
                        <a:fontRef idx="minor">
                          <a:schemeClr val="dk1"/>
                        </a:fontRef>
                      </wps:style>
                      <wps:txbx>
                        <w:txbxContent>
                          <w:p w:rsidR="004941DD" w:rsidRDefault="004941DD" w:rsidP="000F2D8A">
                            <w:pPr>
                              <w:jc w:val="center"/>
                            </w:pPr>
                            <w:r>
                              <w:t xml:space="preserve">This section explains how to take the material deeper with decimal operations.  Teachers will need to spend time developing this reasoning and understanding vs. just doing the “Decimal Unit”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7-Point Star 15" o:spid="_x0000_s1030" style="position:absolute;margin-left:0;margin-top:3.8pt;width:399pt;height:151.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067300,19240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" adj="-11796480,,5400" path="m-13,1237369l780304,856288,501818,381083,1753346,381084,2533650,,3313954,381084,4565482,381083,4286996,856288,5067313,1237369,3939718,1448855,3661224,1924060,2533650,1712572,1406076,1924060,1127582,1448855,-13,1237369xe" fillcolor="gray [1616]" strokecolor="black [3040]">
                <v:fill color2="#d9d9d9 [496]" rotate="t" colors="0 #bcbcbc;22938f #d0d0d0;1 #ededed" type="gradient"/>
                <v:stroke joinstyle="miter"/>
                <v:shadow on="t" opacity="24903f" mv:blur="40000f" origin=",.5" offset="0,20000emu"/>
                <v:formulas/>
                <v:path arrowok="t" o:connecttype="custom" o:connectlocs="-13,1237369;780304,856288;501818,381083;1753346,381084;2533650,0;3313954,381084;4565482,381083;4286996,856288;5067313,1237369;3939718,1448855;3661224,1924060;2533650,1712572;1406076,1924060;1127582,1448855;-13,1237369" o:connectangles="0,0,0,0,0,0,0,0,0,0,0,0,0,0,0" textboxrect="0,0,5067300,1924050"/>
                <v:textbox>
                  <w:txbxContent>
                    <w:p w:rsidR="004941DD" w:rsidRDefault="004941DD" w:rsidP="000F2D8A">
                      <w:pPr>
                        <w:jc w:val="center"/>
                      </w:pPr>
                      <w:r>
                        <w:t xml:space="preserve">This section explains how to take the material deeper with decimal operations.  Teachers will need to spend time developing this reasoning and understanding vs. just doing the “Decimal Unit” </w:t>
                      </w:r>
                    </w:p>
                  </w:txbxContent>
                </v:textbox>
                <w10:wrap anchorx="margin"/>
              </v:shape>
            </w:pict>
          </mc:Fallback>
        </mc:AlternateContent>
      </w:r>
    </w:p>
    <w:p w:rsidR="004C6497" w:rsidRDefault="004C6497">
      <w:pPr>
        <w:spacing w:after="240" w:line="240" w:lineRule="auto"/>
        <w:rPr>
          <w:rFonts w:ascii="Arial" w:eastAsia="Arial" w:hAnsi="Arial" w:cs="Arial"/>
          <w:b/>
        </w:rPr>
      </w:pPr>
    </w:p>
    <w:p w:rsidR="004C6497" w:rsidRDefault="004C6497">
      <w:pPr>
        <w:spacing w:after="240" w:line="240" w:lineRule="auto"/>
        <w:rPr>
          <w:rFonts w:ascii="Arial" w:eastAsia="Arial" w:hAnsi="Arial" w:cs="Arial"/>
          <w:b/>
        </w:rPr>
      </w:pPr>
    </w:p>
    <w:p w:rsidR="004C6497" w:rsidRDefault="004C6497">
      <w:pPr>
        <w:spacing w:after="240" w:line="240" w:lineRule="auto"/>
        <w:rPr>
          <w:rFonts w:ascii="Arial" w:eastAsia="Arial" w:hAnsi="Arial" w:cs="Arial"/>
          <w:b/>
        </w:rPr>
      </w:pPr>
    </w:p>
    <w:p w:rsidR="005E111D" w:rsidRDefault="005E111D">
      <w:pPr>
        <w:spacing w:after="240" w:line="240" w:lineRule="auto"/>
        <w:rPr>
          <w:rFonts w:ascii="Arial" w:eastAsia="Arial" w:hAnsi="Arial" w:cs="Arial"/>
          <w:b/>
        </w:rPr>
      </w:pPr>
    </w:p>
    <w:p w:rsidR="005E111D" w:rsidRDefault="005E111D">
      <w:pPr>
        <w:spacing w:after="240" w:line="240" w:lineRule="auto"/>
        <w:rPr>
          <w:rFonts w:ascii="Arial" w:eastAsia="Arial" w:hAnsi="Arial" w:cs="Arial"/>
          <w:b/>
        </w:rPr>
      </w:pPr>
    </w:p>
    <w:p w:rsidR="005E111D" w:rsidRDefault="005E111D">
      <w:pPr>
        <w:spacing w:after="240" w:line="240" w:lineRule="auto"/>
        <w:rPr>
          <w:rFonts w:ascii="Arial" w:eastAsia="Arial" w:hAnsi="Arial" w:cs="Arial"/>
          <w:b/>
        </w:rPr>
      </w:pPr>
    </w:p>
    <w:p w:rsidR="00472807" w:rsidRDefault="00472807">
      <w:pPr>
        <w:spacing w:line="240" w:lineRule="auto"/>
      </w:pPr>
    </w:p>
    <w:p w:rsidR="004105D2" w:rsidRDefault="004105D2">
      <w:pPr>
        <w:spacing w:line="240" w:lineRule="auto"/>
      </w:pPr>
    </w:p>
    <w:p w:rsidR="00472807" w:rsidRDefault="00D66448">
      <w:pPr>
        <w:spacing w:line="240" w:lineRule="auto"/>
      </w:pPr>
      <w:r>
        <w:rPr>
          <w:noProof/>
        </w:rPr>
        <w:lastRenderedPageBreak/>
        <w:pict>
          <v:roundrect id="ShapeWriter_1410136338300" o:spid="_x0000_s1030" style="position:absolute;margin-left:-18pt;margin-top:-36pt;width:499.6pt;height:36.9pt;z-index:251659264;visibility:visible;mso-wrap-style:square;mso-wrap-distance-left:9pt;mso-wrap-distance-top:0;mso-wrap-distance-right:9pt;mso-wrap-distance-bottom:0;v-text-anchor:middle" arcsize="10923f" fillcolor="#c0504d" strokecolor="#8c3836" strokeweight="2pt">
            <v:textbox>
              <w:txbxContent>
                <w:p w:rsidR="004941DD" w:rsidRPr="006628E3" w:rsidRDefault="004941DD" w:rsidP="0095030C">
                  <w:pPr>
                    <w:pStyle w:val="Normal3"/>
                    <w:spacing w:after="200" w:line="276" w:lineRule="auto"/>
                    <w:jc w:val="both"/>
                    <w:rPr>
                      <w:rFonts w:asciiTheme="minorHAnsi" w:eastAsiaTheme="minorHAnsi" w:hAnsiTheme="minorHAnsi" w:cstheme="minorBidi"/>
                      <w:b/>
                      <w:color w:val="FFFFFF" w:themeColor="background1"/>
                      <w:sz w:val="36"/>
                      <w:szCs w:val="22"/>
                    </w:rPr>
                  </w:pPr>
                  <w:r>
                    <w:rPr>
                      <w:rFonts w:asciiTheme="minorHAnsi" w:eastAsiaTheme="minorHAnsi" w:hAnsiTheme="minorHAnsi" w:cstheme="minorBidi"/>
                      <w:b/>
                      <w:color w:val="FFFFFF" w:themeColor="background1"/>
                      <w:sz w:val="36"/>
                      <w:szCs w:val="22"/>
                    </w:rPr>
                    <w:t xml:space="preserve">Coherence and Connections: Need to Know </w:t>
                  </w:r>
                </w:p>
              </w:txbxContent>
            </v:textbox>
          </v:roundrect>
        </w:pict>
      </w:r>
    </w:p>
    <w:tbl>
      <w:tblPr>
        <w:tblW w:w="8460" w:type="dxa"/>
        <w:tblLayout w:type="fixed"/>
        <w:tblCellMar>
          <w:left w:w="100" w:type="dxa"/>
        </w:tblCellMar>
        <w:tblLook w:val="04A0" w:firstRow="1" w:lastRow="0" w:firstColumn="1" w:lastColumn="0" w:noHBand="0" w:noVBand="1"/>
      </w:tblPr>
      <w:tblGrid>
        <w:gridCol w:w="2715"/>
        <w:gridCol w:w="2787"/>
        <w:gridCol w:w="2958"/>
      </w:tblGrid>
      <w:tr w:rsidR="00472807" w:rsidTr="00C1546B">
        <w:trPr>
          <w:trHeight w:val="223"/>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44" w:type="dxa"/>
              <w:left w:w="115" w:type="dxa"/>
              <w:bottom w:w="43" w:type="dxa"/>
              <w:right w:w="144" w:type="dxa"/>
            </w:tcMar>
          </w:tcPr>
          <w:p w:rsidR="00472807" w:rsidRPr="00562F01" w:rsidRDefault="00C1546B" w:rsidP="00C1546B">
            <w:pPr>
              <w:spacing w:after="0" w:line="240" w:lineRule="auto"/>
              <w:jc w:val="center"/>
              <w:rPr>
                <w:b/>
              </w:rPr>
            </w:pPr>
            <w:r w:rsidRPr="00562F01">
              <w:rPr>
                <w:b/>
              </w:rPr>
              <w:t xml:space="preserve">Below </w:t>
            </w:r>
            <w:r w:rsidR="004C6497" w:rsidRPr="00562F01">
              <w:rPr>
                <w:b/>
              </w:rPr>
              <w:t>Grade</w:t>
            </w:r>
            <w:r>
              <w:rPr>
                <w:b/>
              </w:rPr>
              <w:t xml:space="preserve"> Level</w:t>
            </w:r>
            <w:r w:rsidR="004C6497" w:rsidRPr="00562F01">
              <w:rPr>
                <w:b/>
              </w:rPr>
              <w:t xml:space="preserve">  </w:t>
            </w:r>
          </w:p>
        </w:tc>
        <w:tc>
          <w:tcPr>
            <w:tcW w:w="2787" w:type="dxa"/>
            <w:tcBorders>
              <w:top w:val="single" w:sz="8" w:space="0" w:color="000000"/>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Pr="00562F01" w:rsidRDefault="004C6497" w:rsidP="00C1546B">
            <w:pPr>
              <w:spacing w:after="0" w:line="240" w:lineRule="auto"/>
              <w:jc w:val="center"/>
              <w:rPr>
                <w:b/>
              </w:rPr>
            </w:pPr>
            <w:r w:rsidRPr="00562F01">
              <w:rPr>
                <w:b/>
              </w:rPr>
              <w:t>At Grade Level</w:t>
            </w:r>
          </w:p>
        </w:tc>
        <w:tc>
          <w:tcPr>
            <w:tcW w:w="2958" w:type="dxa"/>
            <w:tcBorders>
              <w:top w:val="single" w:sz="8" w:space="0" w:color="000000"/>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Pr="00562F01" w:rsidRDefault="004C6497" w:rsidP="00C1546B">
            <w:pPr>
              <w:spacing w:after="0" w:line="240" w:lineRule="auto"/>
              <w:jc w:val="center"/>
              <w:rPr>
                <w:b/>
              </w:rPr>
            </w:pPr>
            <w:r w:rsidRPr="00562F01">
              <w:rPr>
                <w:b/>
              </w:rPr>
              <w:t>Above</w:t>
            </w:r>
            <w:r w:rsidR="00C1546B" w:rsidRPr="00562F01">
              <w:rPr>
                <w:b/>
              </w:rPr>
              <w:t xml:space="preserve"> Grade</w:t>
            </w:r>
            <w:r w:rsidR="00C1546B">
              <w:rPr>
                <w:b/>
              </w:rPr>
              <w:t xml:space="preserve"> Level</w:t>
            </w:r>
          </w:p>
        </w:tc>
      </w:tr>
      <w:tr w:rsidR="004C6497" w:rsidRPr="004C6497" w:rsidTr="004C6497">
        <w:tc>
          <w:tcPr>
            <w:tcW w:w="2715" w:type="dxa"/>
            <w:tcBorders>
              <w:top w:val="nil"/>
              <w:left w:val="single" w:sz="8" w:space="0" w:color="000000"/>
              <w:bottom w:val="single" w:sz="8" w:space="0" w:color="000000"/>
              <w:right w:val="single" w:sz="8" w:space="0" w:color="000000"/>
            </w:tcBorders>
            <w:shd w:val="clear" w:color="auto" w:fill="auto"/>
            <w:tcMar>
              <w:top w:w="144" w:type="dxa"/>
              <w:left w:w="115" w:type="dxa"/>
              <w:bottom w:w="43" w:type="dxa"/>
              <w:right w:w="144" w:type="dxa"/>
            </w:tcMar>
          </w:tcPr>
          <w:p w:rsidR="004C6497" w:rsidRPr="004C6497" w:rsidRDefault="004C6497" w:rsidP="004C6497">
            <w:pPr>
              <w:spacing w:line="240" w:lineRule="auto"/>
            </w:pPr>
            <w:r w:rsidRPr="004C6497">
              <w:t>4.NBT.4</w:t>
            </w:r>
          </w:p>
        </w:tc>
        <w:tc>
          <w:tcPr>
            <w:tcW w:w="2787" w:type="dxa"/>
            <w:tcBorders>
              <w:top w:val="nil"/>
              <w:left w:val="nil"/>
              <w:bottom w:val="single" w:sz="8" w:space="0" w:color="000000"/>
              <w:right w:val="single" w:sz="8" w:space="0" w:color="000000"/>
            </w:tcBorders>
            <w:shd w:val="clear" w:color="auto" w:fill="auto"/>
            <w:tcMar>
              <w:top w:w="144" w:type="dxa"/>
              <w:left w:w="115" w:type="dxa"/>
              <w:bottom w:w="43" w:type="dxa"/>
              <w:right w:w="144" w:type="dxa"/>
            </w:tcMar>
          </w:tcPr>
          <w:p w:rsidR="004C6497" w:rsidRPr="005E111D" w:rsidRDefault="004C6497" w:rsidP="004C6497">
            <w:pPr>
              <w:spacing w:line="240" w:lineRule="auto"/>
              <w:rPr>
                <w:b/>
              </w:rPr>
            </w:pPr>
            <w:r w:rsidRPr="004C6497">
              <w:rPr>
                <w:b/>
              </w:rPr>
              <w:t>5.NBT.7</w:t>
            </w:r>
            <w:r w:rsidR="005E111D">
              <w:rPr>
                <w:b/>
              </w:rPr>
              <w:br/>
            </w:r>
            <w:r w:rsidRPr="004C6497">
              <w:t>5.MD.1</w:t>
            </w:r>
            <w:r w:rsidR="005E111D">
              <w:rPr>
                <w:b/>
              </w:rPr>
              <w:br/>
            </w:r>
            <w:r w:rsidRPr="004C6497">
              <w:t>5.NBT.1</w:t>
            </w:r>
            <w:r w:rsidR="005E111D">
              <w:rPr>
                <w:b/>
              </w:rPr>
              <w:br/>
            </w:r>
            <w:r w:rsidRPr="004C6497">
              <w:t>5.NBT.2</w:t>
            </w:r>
            <w:r w:rsidR="005E111D">
              <w:rPr>
                <w:b/>
              </w:rPr>
              <w:br/>
            </w:r>
            <w:r w:rsidRPr="004C6497">
              <w:t>5.NBT.5</w:t>
            </w:r>
            <w:r w:rsidR="005E111D">
              <w:rPr>
                <w:b/>
              </w:rPr>
              <w:br/>
            </w:r>
            <w:r w:rsidRPr="004C6497">
              <w:t>5.NBT.6</w:t>
            </w:r>
            <w:r w:rsidR="005E111D">
              <w:rPr>
                <w:b/>
              </w:rPr>
              <w:br/>
            </w:r>
            <w:r w:rsidRPr="004C6497">
              <w:t>5.NF.1</w:t>
            </w:r>
            <w:r w:rsidR="005E111D">
              <w:rPr>
                <w:b/>
              </w:rPr>
              <w:br/>
            </w:r>
            <w:r w:rsidRPr="004C6497">
              <w:t>5.NF.4</w:t>
            </w:r>
            <w:r w:rsidR="005E111D">
              <w:rPr>
                <w:b/>
              </w:rPr>
              <w:br/>
            </w:r>
            <w:r w:rsidRPr="004C6497">
              <w:t>5.NF.7</w:t>
            </w:r>
            <w:r w:rsidR="005E111D">
              <w:rPr>
                <w:b/>
              </w:rPr>
              <w:br/>
            </w:r>
            <w:r w:rsidRPr="004C6497">
              <w:t>5.NF.7a</w:t>
            </w:r>
            <w:r w:rsidR="005E111D">
              <w:rPr>
                <w:b/>
              </w:rPr>
              <w:br/>
            </w:r>
            <w:r w:rsidRPr="004C6497">
              <w:t>5.NF.7b</w:t>
            </w:r>
            <w:r w:rsidR="005E111D">
              <w:rPr>
                <w:b/>
              </w:rPr>
              <w:br/>
            </w:r>
            <w:r w:rsidRPr="004C6497">
              <w:t>5.NF.7c</w:t>
            </w:r>
          </w:p>
        </w:tc>
        <w:tc>
          <w:tcPr>
            <w:tcW w:w="2958" w:type="dxa"/>
            <w:tcBorders>
              <w:top w:val="nil"/>
              <w:left w:val="nil"/>
              <w:bottom w:val="single" w:sz="8" w:space="0" w:color="000000"/>
              <w:right w:val="single" w:sz="8" w:space="0" w:color="000000"/>
            </w:tcBorders>
            <w:shd w:val="clear" w:color="auto" w:fill="auto"/>
            <w:tcMar>
              <w:top w:w="144" w:type="dxa"/>
              <w:left w:w="115" w:type="dxa"/>
              <w:bottom w:w="43" w:type="dxa"/>
              <w:right w:w="144" w:type="dxa"/>
            </w:tcMar>
          </w:tcPr>
          <w:p w:rsidR="004C6497" w:rsidRPr="004C6497" w:rsidRDefault="004C6497" w:rsidP="004C6497">
            <w:pPr>
              <w:spacing w:line="240" w:lineRule="auto"/>
            </w:pPr>
            <w:r w:rsidRPr="004C6497">
              <w:t>6.NS.3</w:t>
            </w:r>
          </w:p>
        </w:tc>
      </w:tr>
    </w:tbl>
    <w:p w:rsidR="00472807" w:rsidRDefault="00472807">
      <w:pPr>
        <w:spacing w:line="240" w:lineRule="auto"/>
      </w:pPr>
    </w:p>
    <w:p w:rsidR="00AC50F7" w:rsidRDefault="00AC50F7" w:rsidP="00AC50F7">
      <w:pPr>
        <w:spacing w:line="240" w:lineRule="auto"/>
        <w:rPr>
          <w:rFonts w:ascii="Arial" w:eastAsia="Arial" w:hAnsi="Arial" w:cs="Arial"/>
        </w:rPr>
      </w:pPr>
      <w:r>
        <w:rPr>
          <w:rFonts w:ascii="Arial" w:eastAsia="Arial" w:hAnsi="Arial" w:cs="Arial"/>
          <w:b/>
        </w:rPr>
        <w:t>5.NBT.7</w:t>
      </w:r>
      <w:r>
        <w:rPr>
          <w:rFonts w:ascii="Arial" w:eastAsia="Arial" w:hAnsi="Arial" w:cs="Arial"/>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4941DD" w:rsidRDefault="004941DD" w:rsidP="004941DD">
      <w:pPr>
        <w:pStyle w:val="Default"/>
        <w:rPr>
          <w:rFonts w:ascii="Arial" w:hAnsi="Arial" w:cs="Arial"/>
          <w:b/>
          <w:bCs/>
          <w:sz w:val="28"/>
          <w:szCs w:val="28"/>
        </w:rPr>
      </w:pPr>
    </w:p>
    <w:p w:rsidR="004941DD" w:rsidRPr="00640197" w:rsidRDefault="004941DD" w:rsidP="004941DD">
      <w:pPr>
        <w:pStyle w:val="Default"/>
        <w:rPr>
          <w:rFonts w:ascii="Arial" w:hAnsi="Arial" w:cs="Arial"/>
          <w:sz w:val="28"/>
          <w:szCs w:val="28"/>
        </w:rPr>
      </w:pPr>
      <w:r w:rsidRPr="00640197">
        <w:rPr>
          <w:rFonts w:ascii="Arial" w:hAnsi="Arial" w:cs="Arial"/>
          <w:b/>
          <w:bCs/>
          <w:sz w:val="28"/>
          <w:szCs w:val="28"/>
        </w:rPr>
        <w:t xml:space="preserve">Examples of Key Advances from Grade 4 to Grade 5 </w:t>
      </w:r>
    </w:p>
    <w:p w:rsidR="004941DD" w:rsidRPr="00640197" w:rsidRDefault="004941DD" w:rsidP="004941DD">
      <w:pPr>
        <w:pStyle w:val="Default"/>
        <w:numPr>
          <w:ilvl w:val="0"/>
          <w:numId w:val="3"/>
        </w:numPr>
        <w:rPr>
          <w:rFonts w:ascii="Arial" w:hAnsi="Arial" w:cs="Arial"/>
          <w:sz w:val="22"/>
          <w:szCs w:val="22"/>
        </w:rPr>
      </w:pPr>
      <w:r w:rsidRPr="00640197">
        <w:rPr>
          <w:rFonts w:ascii="Arial" w:hAnsi="Arial" w:cs="Arial"/>
          <w:sz w:val="22"/>
          <w:szCs w:val="22"/>
        </w:rPr>
        <w:t xml:space="preserve">In grade 5, students will integrate decimal fractions more fully into the place value system (5.NBT.1–4). By thinking about decimals as sums of multiples of base-ten units, students begin to extend algorithms for multi-digit operations to decimals (5.NBT.7). </w:t>
      </w:r>
    </w:p>
    <w:p w:rsidR="004941DD" w:rsidRDefault="004941DD" w:rsidP="004941DD">
      <w:pPr>
        <w:pStyle w:val="Default"/>
        <w:rPr>
          <w:sz w:val="22"/>
          <w:szCs w:val="22"/>
        </w:rPr>
      </w:pPr>
    </w:p>
    <w:p w:rsidR="004941DD" w:rsidRPr="000B0FD1" w:rsidRDefault="004941DD" w:rsidP="004941DD">
      <w:pPr>
        <w:ind w:right="-540"/>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5" w:history="1">
        <w:r w:rsidRPr="000B0FD1">
          <w:rPr>
            <w:rStyle w:val="Hyperlink"/>
            <w:rFonts w:ascii="Arial" w:hAnsi="Arial" w:cs="Arial"/>
          </w:rPr>
          <w:t>http://parcconline.org/sites/parcc/files/PARCCMCFMathematicsNovember2012V3_FINAL_0.pdf</w:t>
        </w:r>
      </w:hyperlink>
    </w:p>
    <w:p w:rsidR="00C1546B" w:rsidRDefault="00C1546B" w:rsidP="00C1546B">
      <w:pPr>
        <w:rPr>
          <w:rFonts w:asciiTheme="minorHAnsi" w:eastAsiaTheme="minorHAnsi" w:hAnsiTheme="minorHAnsi" w:cstheme="minorBidi"/>
          <w:b/>
          <w:color w:val="auto"/>
          <w:sz w:val="28"/>
          <w:szCs w:val="22"/>
        </w:rPr>
      </w:pPr>
    </w:p>
    <w:p w:rsidR="00C1546B" w:rsidRDefault="005E111D" w:rsidP="00C1546B">
      <w:pPr>
        <w:rPr>
          <w:rFonts w:asciiTheme="minorHAnsi" w:eastAsiaTheme="minorHAnsi" w:hAnsiTheme="minorHAnsi" w:cstheme="minorBidi"/>
          <w:b/>
          <w:color w:val="auto"/>
          <w:sz w:val="28"/>
          <w:szCs w:val="22"/>
        </w:rPr>
      </w:pPr>
      <w:r>
        <w:rPr>
          <w:rFonts w:asciiTheme="minorHAnsi" w:eastAsiaTheme="minorHAnsi" w:hAnsiTheme="minorHAnsi" w:cstheme="minorBidi"/>
          <w:b/>
          <w:noProof/>
          <w:color w:val="auto"/>
          <w:sz w:val="28"/>
          <w:szCs w:val="22"/>
        </w:rPr>
        <mc:AlternateContent>
          <mc:Choice Requires="wps">
            <w:drawing>
              <wp:anchor distT="0" distB="0" distL="114300" distR="114300" simplePos="0" relativeHeight="251675648" behindDoc="0" locked="0" layoutInCell="1" allowOverlap="1" wp14:anchorId="1F0B433F" wp14:editId="0E1F9896">
                <wp:simplePos x="0" y="0"/>
                <wp:positionH relativeFrom="column">
                  <wp:posOffset>-104775</wp:posOffset>
                </wp:positionH>
                <wp:positionV relativeFrom="paragraph">
                  <wp:posOffset>32385</wp:posOffset>
                </wp:positionV>
                <wp:extent cx="5743575" cy="2438400"/>
                <wp:effectExtent l="57150" t="38100" r="85725" b="95250"/>
                <wp:wrapNone/>
                <wp:docPr id="16" name="Horizontal Scroll 16"/>
                <wp:cNvGraphicFramePr/>
                <a:graphic xmlns:a="http://schemas.openxmlformats.org/drawingml/2006/main">
                  <a:graphicData uri="http://schemas.microsoft.com/office/word/2010/wordprocessingShape">
                    <wps:wsp>
                      <wps:cNvSpPr/>
                      <wps:spPr>
                        <a:xfrm>
                          <a:off x="0" y="0"/>
                          <a:ext cx="5743575" cy="2438400"/>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rsidR="004941DD" w:rsidRDefault="004941DD" w:rsidP="00AC50F7">
                            <w:pPr>
                              <w:spacing w:after="0"/>
                              <w:jc w:val="center"/>
                              <w:rPr>
                                <w:b/>
                              </w:rPr>
                            </w:pPr>
                            <w:r w:rsidRPr="00AC50F7">
                              <w:rPr>
                                <w:b/>
                              </w:rPr>
                              <w:t xml:space="preserve">Take a look at this standard </w:t>
                            </w:r>
                            <w:r>
                              <w:rPr>
                                <w:b/>
                              </w:rPr>
                              <w:t>again.</w:t>
                            </w:r>
                            <w:r w:rsidRPr="00AC50F7">
                              <w:rPr>
                                <w:b/>
                              </w:rPr>
                              <w:t xml:space="preserve">  </w:t>
                            </w:r>
                          </w:p>
                          <w:p w:rsidR="004941DD" w:rsidRDefault="004941DD" w:rsidP="00AC50F7">
                            <w:pPr>
                              <w:spacing w:after="0"/>
                              <w:jc w:val="center"/>
                            </w:pPr>
                            <w:r>
                              <w:t xml:space="preserve">Not only are students expected to know the 4 operations of decimals but to know the strategies based on place value, properties of operations and relationships between the operations.  This is a meaty standard with many grade level connections.   </w:t>
                            </w:r>
                          </w:p>
                          <w:p w:rsidR="004941DD" w:rsidRDefault="004941DD" w:rsidP="00AC50F7">
                            <w:pPr>
                              <w:spacing w:after="0"/>
                              <w:jc w:val="center"/>
                            </w:pPr>
                          </w:p>
                          <w:p w:rsidR="004941DD" w:rsidRPr="00AC50F7" w:rsidRDefault="004941DD" w:rsidP="00AC50F7">
                            <w:pPr>
                              <w:spacing w:after="0"/>
                              <w:jc w:val="center"/>
                            </w:pPr>
                            <w:r>
                              <w:t xml:space="preserve">If you are curious as to how students will be assessed, check out the PARCC Evidence Tables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31" type="#_x0000_t98" style="position:absolute;margin-left:-8.2pt;margin-top:2.55pt;width:452.25pt;height:19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" fillcolor="#bfb1d0 [1623]" strokecolor="#795d9b [3047]">
                <v:fill color2="#ece7f1 [503]" rotate="t" colors="0 #c9b5e8;22938f #d9cbee;1 #f0eaf9" type="gradient"/>
                <v:shadow on="t" opacity="24903f" mv:blur="40000f" origin=",.5" offset="0,20000emu"/>
                <v:textbox>
                  <w:txbxContent>
                    <w:p w:rsidR="004941DD" w:rsidRDefault="004941DD" w:rsidP="00AC50F7">
                      <w:pPr>
                        <w:spacing w:after="0"/>
                        <w:jc w:val="center"/>
                        <w:rPr>
                          <w:b/>
                        </w:rPr>
                      </w:pPr>
                      <w:r w:rsidRPr="00AC50F7">
                        <w:rPr>
                          <w:b/>
                        </w:rPr>
                        <w:t xml:space="preserve">Take a look at this standard </w:t>
                      </w:r>
                      <w:r>
                        <w:rPr>
                          <w:b/>
                        </w:rPr>
                        <w:t>again.</w:t>
                      </w:r>
                      <w:r w:rsidRPr="00AC50F7">
                        <w:rPr>
                          <w:b/>
                        </w:rPr>
                        <w:t xml:space="preserve">  </w:t>
                      </w:r>
                    </w:p>
                    <w:p w:rsidR="004941DD" w:rsidRDefault="004941DD" w:rsidP="00AC50F7">
                      <w:pPr>
                        <w:spacing w:after="0"/>
                        <w:jc w:val="center"/>
                      </w:pPr>
                      <w:r>
                        <w:t xml:space="preserve">Not only are students expected to know the 4 operations of decimals but to know the strategies based on place value, properties of operations and relationships between the operations.  This is a meaty standard with many grade level connections.   </w:t>
                      </w:r>
                    </w:p>
                    <w:p w:rsidR="004941DD" w:rsidRDefault="004941DD" w:rsidP="00AC50F7">
                      <w:pPr>
                        <w:spacing w:after="0"/>
                        <w:jc w:val="center"/>
                      </w:pPr>
                    </w:p>
                    <w:p w:rsidR="004941DD" w:rsidRPr="00AC50F7" w:rsidRDefault="004941DD" w:rsidP="00AC50F7">
                      <w:pPr>
                        <w:spacing w:after="0"/>
                        <w:jc w:val="center"/>
                      </w:pPr>
                      <w:r>
                        <w:t xml:space="preserve">If you are curious as to how students will be assessed, check out the PARCC Evidence Tables below.  </w:t>
                      </w:r>
                    </w:p>
                  </w:txbxContent>
                </v:textbox>
              </v:shape>
            </w:pict>
          </mc:Fallback>
        </mc:AlternateContent>
      </w:r>
    </w:p>
    <w:p w:rsidR="00C1546B" w:rsidRDefault="00C1546B" w:rsidP="00C1546B">
      <w:pPr>
        <w:rPr>
          <w:rFonts w:asciiTheme="minorHAnsi" w:eastAsiaTheme="minorHAnsi" w:hAnsiTheme="minorHAnsi" w:cstheme="minorBidi"/>
          <w:b/>
          <w:color w:val="auto"/>
          <w:sz w:val="28"/>
          <w:szCs w:val="22"/>
        </w:rPr>
      </w:pPr>
    </w:p>
    <w:p w:rsidR="00C1546B" w:rsidRDefault="00C1546B" w:rsidP="00C1546B">
      <w:pPr>
        <w:rPr>
          <w:rFonts w:asciiTheme="minorHAnsi" w:eastAsiaTheme="minorHAnsi" w:hAnsiTheme="minorHAnsi" w:cstheme="minorBidi"/>
          <w:b/>
          <w:color w:val="auto"/>
          <w:sz w:val="28"/>
          <w:szCs w:val="22"/>
        </w:rPr>
      </w:pPr>
    </w:p>
    <w:p w:rsidR="004941DD" w:rsidRDefault="004941DD" w:rsidP="00C1546B">
      <w:pPr>
        <w:rPr>
          <w:rFonts w:asciiTheme="minorHAnsi" w:eastAsiaTheme="minorHAnsi" w:hAnsiTheme="minorHAnsi" w:cstheme="minorBidi"/>
          <w:b/>
          <w:color w:val="auto"/>
          <w:sz w:val="28"/>
          <w:szCs w:val="22"/>
        </w:rPr>
      </w:pPr>
    </w:p>
    <w:p w:rsidR="004941DD" w:rsidRDefault="004941DD" w:rsidP="00C1546B">
      <w:pPr>
        <w:rPr>
          <w:rFonts w:asciiTheme="minorHAnsi" w:eastAsiaTheme="minorHAnsi" w:hAnsiTheme="minorHAnsi" w:cstheme="minorBidi"/>
          <w:b/>
          <w:color w:val="auto"/>
          <w:sz w:val="28"/>
          <w:szCs w:val="22"/>
        </w:rPr>
      </w:pPr>
    </w:p>
    <w:p w:rsidR="00C1546B" w:rsidRPr="00C1546B" w:rsidRDefault="00C1546B" w:rsidP="00C1546B">
      <w:pPr>
        <w:rPr>
          <w:rFonts w:asciiTheme="minorHAnsi" w:eastAsiaTheme="minorHAnsi" w:hAnsiTheme="minorHAnsi" w:cstheme="minorBidi"/>
          <w:b/>
          <w:color w:val="auto"/>
          <w:sz w:val="28"/>
          <w:szCs w:val="22"/>
        </w:rPr>
      </w:pPr>
      <w:r w:rsidRPr="00C1546B">
        <w:rPr>
          <w:rFonts w:asciiTheme="minorHAnsi" w:eastAsiaTheme="minorHAnsi" w:hAnsiTheme="minorHAnsi" w:cstheme="minorBidi"/>
          <w:b/>
          <w:color w:val="auto"/>
          <w:sz w:val="28"/>
          <w:szCs w:val="22"/>
        </w:rPr>
        <w:lastRenderedPageBreak/>
        <w:t>PARCC Evidence Tables</w:t>
      </w:r>
    </w:p>
    <w:tbl>
      <w:tblPr>
        <w:tblStyle w:val="TableGrid"/>
        <w:tblW w:w="9835" w:type="dxa"/>
        <w:tblLayout w:type="fixed"/>
        <w:tblCellMar>
          <w:left w:w="100" w:type="dxa"/>
        </w:tblCellMar>
        <w:tblLook w:val="04A0" w:firstRow="1" w:lastRow="0" w:firstColumn="1" w:lastColumn="0" w:noHBand="0" w:noVBand="1"/>
      </w:tblPr>
      <w:tblGrid>
        <w:gridCol w:w="1285"/>
        <w:gridCol w:w="3135"/>
        <w:gridCol w:w="4605"/>
        <w:gridCol w:w="810"/>
      </w:tblGrid>
      <w:tr w:rsidR="00C1546B" w:rsidTr="004941DD">
        <w:trPr>
          <w:trHeight w:val="1584"/>
        </w:trPr>
        <w:tc>
          <w:tcPr>
            <w:tcW w:w="128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C1546B" w:rsidRPr="000B16DE" w:rsidRDefault="00C1546B" w:rsidP="0095030C">
            <w:pPr>
              <w:jc w:val="center"/>
              <w:rPr>
                <w:b/>
              </w:rPr>
            </w:pPr>
            <w:r w:rsidRPr="000B16DE">
              <w:rPr>
                <w:b/>
              </w:rPr>
              <w:t>Evidence</w:t>
            </w:r>
          </w:p>
          <w:p w:rsidR="00C1546B" w:rsidRPr="004941DD" w:rsidRDefault="00C1546B" w:rsidP="004941DD">
            <w:pPr>
              <w:jc w:val="center"/>
              <w:rPr>
                <w:b/>
              </w:rPr>
            </w:pPr>
            <w:r w:rsidRPr="000B16DE">
              <w:rPr>
                <w:b/>
              </w:rPr>
              <w:t>Statement Key</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C1546B" w:rsidRPr="000B16DE" w:rsidRDefault="00C1546B" w:rsidP="0095030C">
            <w:pPr>
              <w:jc w:val="center"/>
              <w:rPr>
                <w:b/>
              </w:rPr>
            </w:pPr>
          </w:p>
          <w:p w:rsidR="00C1546B" w:rsidRPr="000B16DE" w:rsidRDefault="00C1546B" w:rsidP="0095030C">
            <w:pPr>
              <w:jc w:val="center"/>
              <w:rPr>
                <w:b/>
                <w:sz w:val="24"/>
              </w:rPr>
            </w:pPr>
            <w:r w:rsidRPr="000B16DE">
              <w:rPr>
                <w:b/>
              </w:rPr>
              <w:t>Evidence Statement Text</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C1546B" w:rsidRPr="000B16DE" w:rsidRDefault="00C1546B" w:rsidP="0095030C">
            <w:pPr>
              <w:jc w:val="center"/>
              <w:rPr>
                <w:b/>
              </w:rPr>
            </w:pPr>
          </w:p>
          <w:p w:rsidR="00C1546B" w:rsidRPr="000B16DE" w:rsidRDefault="00C1546B" w:rsidP="0095030C">
            <w:pPr>
              <w:jc w:val="center"/>
              <w:rPr>
                <w:b/>
                <w:sz w:val="24"/>
              </w:rPr>
            </w:pPr>
            <w:r w:rsidRPr="000B16DE">
              <w:rPr>
                <w:b/>
              </w:rPr>
              <w:t>Clarifications</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C1546B" w:rsidRPr="000B16DE" w:rsidRDefault="00C1546B" w:rsidP="0095030C">
            <w:pPr>
              <w:jc w:val="center"/>
              <w:rPr>
                <w:b/>
              </w:rPr>
            </w:pPr>
          </w:p>
          <w:p w:rsidR="00C1546B" w:rsidRPr="000B16DE" w:rsidRDefault="00C1546B" w:rsidP="0095030C">
            <w:pPr>
              <w:jc w:val="center"/>
              <w:rPr>
                <w:b/>
                <w:sz w:val="24"/>
              </w:rPr>
            </w:pPr>
            <w:r w:rsidRPr="000B16DE">
              <w:rPr>
                <w:b/>
              </w:rPr>
              <w:t>MP</w:t>
            </w:r>
          </w:p>
        </w:tc>
      </w:tr>
      <w:tr w:rsidR="00CF5124" w:rsidTr="004941DD">
        <w:tblPrEx>
          <w:tblCellMar>
            <w:left w:w="108" w:type="dxa"/>
          </w:tblCellMar>
        </w:tblPrEx>
        <w:tc>
          <w:tcPr>
            <w:tcW w:w="1285" w:type="dxa"/>
          </w:tcPr>
          <w:tbl>
            <w:tblPr>
              <w:tblW w:w="0" w:type="auto"/>
              <w:tblBorders>
                <w:top w:val="nil"/>
                <w:left w:val="nil"/>
                <w:bottom w:val="nil"/>
                <w:right w:val="nil"/>
              </w:tblBorders>
              <w:tblLayout w:type="fixed"/>
              <w:tblLook w:val="0000" w:firstRow="0" w:lastRow="0" w:firstColumn="0" w:lastColumn="0" w:noHBand="0" w:noVBand="0"/>
            </w:tblPr>
            <w:tblGrid>
              <w:gridCol w:w="4335"/>
              <w:gridCol w:w="4335"/>
              <w:gridCol w:w="4335"/>
              <w:gridCol w:w="4335"/>
            </w:tblGrid>
            <w:tr w:rsidR="00CF5124" w:rsidRPr="00CF5124" w:rsidTr="0095030C">
              <w:trPr>
                <w:trHeight w:val="347"/>
              </w:trPr>
              <w:tc>
                <w:tcPr>
                  <w:tcW w:w="4335" w:type="dxa"/>
                </w:tcPr>
                <w:p w:rsid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5.C.1-2 </w:t>
                  </w:r>
                </w:p>
                <w:p w:rsidR="00CF5124" w:rsidRPr="00CF5124" w:rsidRDefault="00CF5124" w:rsidP="0095030C">
                  <w:pPr>
                    <w:autoSpaceDE w:val="0"/>
                    <w:autoSpaceDN w:val="0"/>
                    <w:adjustRightInd w:val="0"/>
                    <w:spacing w:after="0" w:line="240" w:lineRule="auto"/>
                    <w:rPr>
                      <w:rFonts w:ascii="Arial" w:eastAsia="Times New Roman" w:hAnsi="Arial" w:cs="Arial"/>
                      <w:b/>
                      <w:sz w:val="18"/>
                      <w:szCs w:val="18"/>
                    </w:rPr>
                  </w:pPr>
                  <w:r w:rsidRPr="00CF5124">
                    <w:rPr>
                      <w:rFonts w:ascii="Arial" w:eastAsia="Times New Roman" w:hAnsi="Arial" w:cs="Arial"/>
                      <w:b/>
                      <w:sz w:val="18"/>
                      <w:szCs w:val="18"/>
                    </w:rPr>
                    <w:t>PBA/MYA</w:t>
                  </w:r>
                </w:p>
              </w:tc>
              <w:tc>
                <w:tcPr>
                  <w:tcW w:w="4335" w:type="dxa"/>
                </w:tcPr>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Base explanations/reasoning on the properties of operations. </w:t>
                  </w:r>
                </w:p>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Content Scope: Knowledge and skills articulated in 5.NBT.7 </w:t>
                  </w:r>
                </w:p>
              </w:tc>
              <w:tc>
                <w:tcPr>
                  <w:tcW w:w="4335" w:type="dxa"/>
                </w:tcPr>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proofErr w:type="spellStart"/>
                  <w:r w:rsidRPr="00CF5124">
                    <w:rPr>
                      <w:rFonts w:ascii="Arial" w:eastAsia="Times New Roman" w:hAnsi="Arial" w:cs="Arial"/>
                      <w:sz w:val="18"/>
                      <w:szCs w:val="18"/>
                    </w:rPr>
                    <w:t>i</w:t>
                  </w:r>
                  <w:proofErr w:type="spellEnd"/>
                  <w:r w:rsidRPr="00CF5124">
                    <w:rPr>
                      <w:rFonts w:ascii="Arial" w:eastAsia="Times New Roman" w:hAnsi="Arial" w:cs="Arial"/>
                      <w:sz w:val="18"/>
                      <w:szCs w:val="18"/>
                    </w:rPr>
                    <w:t xml:space="preserve">) Students need not use technical terms such as </w:t>
                  </w:r>
                  <w:r w:rsidRPr="00CF5124">
                    <w:rPr>
                      <w:rFonts w:ascii="Arial" w:eastAsia="Times New Roman" w:hAnsi="Arial" w:cs="Arial"/>
                      <w:i/>
                      <w:iCs/>
                      <w:sz w:val="18"/>
                      <w:szCs w:val="18"/>
                    </w:rPr>
                    <w:t>commutative</w:t>
                  </w:r>
                  <w:r w:rsidRPr="00CF5124">
                    <w:rPr>
                      <w:rFonts w:ascii="Arial" w:eastAsia="Times New Roman" w:hAnsi="Arial" w:cs="Arial"/>
                      <w:sz w:val="18"/>
                      <w:szCs w:val="18"/>
                    </w:rPr>
                    <w:t xml:space="preserve">, </w:t>
                  </w:r>
                  <w:r w:rsidRPr="00CF5124">
                    <w:rPr>
                      <w:rFonts w:ascii="Arial" w:eastAsia="Times New Roman" w:hAnsi="Arial" w:cs="Arial"/>
                      <w:i/>
                      <w:iCs/>
                      <w:sz w:val="18"/>
                      <w:szCs w:val="18"/>
                    </w:rPr>
                    <w:t>associative</w:t>
                  </w:r>
                  <w:r w:rsidRPr="00CF5124">
                    <w:rPr>
                      <w:rFonts w:ascii="Arial" w:eastAsia="Times New Roman" w:hAnsi="Arial" w:cs="Arial"/>
                      <w:sz w:val="18"/>
                      <w:szCs w:val="18"/>
                    </w:rPr>
                    <w:t xml:space="preserve">, </w:t>
                  </w:r>
                  <w:r w:rsidRPr="00CF5124">
                    <w:rPr>
                      <w:rFonts w:ascii="Arial" w:eastAsia="Times New Roman" w:hAnsi="Arial" w:cs="Arial"/>
                      <w:i/>
                      <w:iCs/>
                      <w:sz w:val="18"/>
                      <w:szCs w:val="18"/>
                    </w:rPr>
                    <w:t>distributive</w:t>
                  </w:r>
                  <w:r w:rsidRPr="00CF5124">
                    <w:rPr>
                      <w:rFonts w:ascii="Arial" w:eastAsia="Times New Roman" w:hAnsi="Arial" w:cs="Arial"/>
                      <w:sz w:val="18"/>
                      <w:szCs w:val="18"/>
                    </w:rPr>
                    <w:t xml:space="preserve">, or </w:t>
                  </w:r>
                  <w:r w:rsidRPr="00CF5124">
                    <w:rPr>
                      <w:rFonts w:ascii="Arial" w:eastAsia="Times New Roman" w:hAnsi="Arial" w:cs="Arial"/>
                      <w:i/>
                      <w:iCs/>
                      <w:sz w:val="18"/>
                      <w:szCs w:val="18"/>
                    </w:rPr>
                    <w:t>property</w:t>
                  </w:r>
                  <w:r w:rsidRPr="00CF5124">
                    <w:rPr>
                      <w:rFonts w:ascii="Arial" w:eastAsia="Times New Roman" w:hAnsi="Arial" w:cs="Arial"/>
                      <w:sz w:val="18"/>
                      <w:szCs w:val="18"/>
                    </w:rPr>
                    <w:t xml:space="preserve">. </w:t>
                  </w:r>
                </w:p>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ii) Tasks do not have a context </w:t>
                  </w:r>
                </w:p>
              </w:tc>
              <w:tc>
                <w:tcPr>
                  <w:tcW w:w="4335" w:type="dxa"/>
                </w:tcPr>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MP.3, MP.7, MP.8, MP.6 </w:t>
                  </w:r>
                </w:p>
              </w:tc>
            </w:tr>
          </w:tbl>
          <w:p w:rsidR="00CF5124" w:rsidRDefault="00CF5124" w:rsidP="0095030C">
            <w:pPr>
              <w:spacing w:after="0" w:line="240" w:lineRule="auto"/>
            </w:pPr>
          </w:p>
        </w:tc>
        <w:tc>
          <w:tcPr>
            <w:tcW w:w="3135" w:type="dxa"/>
          </w:tcPr>
          <w:p w:rsidR="00CF5124" w:rsidRDefault="00CF5124" w:rsidP="0095030C">
            <w:pPr>
              <w:pStyle w:val="Default"/>
              <w:rPr>
                <w:sz w:val="18"/>
                <w:szCs w:val="18"/>
              </w:rPr>
            </w:pPr>
            <w:r>
              <w:rPr>
                <w:sz w:val="18"/>
                <w:szCs w:val="18"/>
              </w:rPr>
              <w:t xml:space="preserve">Base explanations/reasoning on the properties of operations. </w:t>
            </w:r>
          </w:p>
          <w:p w:rsidR="00CF5124" w:rsidRDefault="00CF5124" w:rsidP="0095030C">
            <w:pPr>
              <w:spacing w:after="0" w:line="240" w:lineRule="auto"/>
            </w:pPr>
            <w:r>
              <w:rPr>
                <w:sz w:val="18"/>
                <w:szCs w:val="18"/>
              </w:rPr>
              <w:t xml:space="preserve">Content Scope: Knowledge and skills articulated in 5.NBT.7 </w:t>
            </w:r>
          </w:p>
        </w:tc>
        <w:tc>
          <w:tcPr>
            <w:tcW w:w="4605" w:type="dxa"/>
          </w:tcPr>
          <w:p w:rsidR="00CF5124" w:rsidRDefault="00CF5124" w:rsidP="0095030C">
            <w:pPr>
              <w:pStyle w:val="Default"/>
              <w:rPr>
                <w:sz w:val="18"/>
                <w:szCs w:val="18"/>
              </w:rPr>
            </w:pPr>
            <w:proofErr w:type="spellStart"/>
            <w:r>
              <w:rPr>
                <w:sz w:val="18"/>
                <w:szCs w:val="18"/>
              </w:rPr>
              <w:t>i</w:t>
            </w:r>
            <w:proofErr w:type="spellEnd"/>
            <w:r>
              <w:rPr>
                <w:sz w:val="18"/>
                <w:szCs w:val="18"/>
              </w:rPr>
              <w:t xml:space="preserve">) Students need not use technical terms such as </w:t>
            </w:r>
            <w:r>
              <w:rPr>
                <w:i/>
                <w:iCs/>
                <w:sz w:val="18"/>
                <w:szCs w:val="18"/>
              </w:rPr>
              <w:t>commutative</w:t>
            </w:r>
            <w:r>
              <w:rPr>
                <w:sz w:val="18"/>
                <w:szCs w:val="18"/>
              </w:rPr>
              <w:t xml:space="preserve">, </w:t>
            </w:r>
            <w:r>
              <w:rPr>
                <w:i/>
                <w:iCs/>
                <w:sz w:val="18"/>
                <w:szCs w:val="18"/>
              </w:rPr>
              <w:t>associative</w:t>
            </w:r>
            <w:r>
              <w:rPr>
                <w:sz w:val="18"/>
                <w:szCs w:val="18"/>
              </w:rPr>
              <w:t xml:space="preserve">, </w:t>
            </w:r>
            <w:r>
              <w:rPr>
                <w:i/>
                <w:iCs/>
                <w:sz w:val="18"/>
                <w:szCs w:val="18"/>
              </w:rPr>
              <w:t>distributive</w:t>
            </w:r>
            <w:r>
              <w:rPr>
                <w:sz w:val="18"/>
                <w:szCs w:val="18"/>
              </w:rPr>
              <w:t xml:space="preserve">, or </w:t>
            </w:r>
            <w:r>
              <w:rPr>
                <w:i/>
                <w:iCs/>
                <w:sz w:val="18"/>
                <w:szCs w:val="18"/>
              </w:rPr>
              <w:t>property</w:t>
            </w:r>
            <w:r>
              <w:rPr>
                <w:sz w:val="18"/>
                <w:szCs w:val="18"/>
              </w:rPr>
              <w:t xml:space="preserve">. </w:t>
            </w:r>
          </w:p>
          <w:p w:rsidR="00CF5124" w:rsidRDefault="00CF5124" w:rsidP="0095030C">
            <w:pPr>
              <w:spacing w:after="0" w:line="240" w:lineRule="auto"/>
            </w:pPr>
            <w:r>
              <w:rPr>
                <w:sz w:val="18"/>
                <w:szCs w:val="18"/>
              </w:rPr>
              <w:t xml:space="preserve">ii) Tasks do not have a context </w:t>
            </w:r>
          </w:p>
        </w:tc>
        <w:tc>
          <w:tcPr>
            <w:tcW w:w="810" w:type="dxa"/>
          </w:tcPr>
          <w:tbl>
            <w:tblPr>
              <w:tblW w:w="0" w:type="auto"/>
              <w:tblBorders>
                <w:top w:val="nil"/>
                <w:left w:val="nil"/>
                <w:bottom w:val="nil"/>
                <w:right w:val="nil"/>
              </w:tblBorders>
              <w:tblLayout w:type="fixed"/>
              <w:tblLook w:val="0000" w:firstRow="0" w:lastRow="0" w:firstColumn="0" w:lastColumn="0" w:noHBand="0" w:noVBand="0"/>
            </w:tblPr>
            <w:tblGrid>
              <w:gridCol w:w="1672"/>
            </w:tblGrid>
            <w:tr w:rsidR="00CF5124" w:rsidRPr="00CF5124" w:rsidTr="0095030C">
              <w:trPr>
                <w:trHeight w:val="84"/>
              </w:trPr>
              <w:tc>
                <w:tcPr>
                  <w:tcW w:w="1672" w:type="dxa"/>
                </w:tcPr>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sidRPr="00CF5124">
                    <w:rPr>
                      <w:rFonts w:ascii="Arial" w:eastAsia="Times New Roman" w:hAnsi="Arial" w:cs="Arial"/>
                      <w:sz w:val="18"/>
                      <w:szCs w:val="18"/>
                    </w:rPr>
                    <w:t xml:space="preserve">MP.3, MP.7, MP.8, MP.6 </w:t>
                  </w:r>
                </w:p>
              </w:tc>
            </w:tr>
          </w:tbl>
          <w:p w:rsidR="00CF5124" w:rsidRDefault="00CF5124" w:rsidP="0095030C">
            <w:pPr>
              <w:spacing w:after="0" w:line="240" w:lineRule="auto"/>
            </w:pPr>
          </w:p>
        </w:tc>
      </w:tr>
      <w:tr w:rsidR="00CF5124" w:rsidTr="004941DD">
        <w:tblPrEx>
          <w:tblCellMar>
            <w:left w:w="108" w:type="dxa"/>
          </w:tblCellMar>
        </w:tblPrEx>
        <w:tc>
          <w:tcPr>
            <w:tcW w:w="1285" w:type="dxa"/>
          </w:tcPr>
          <w:tbl>
            <w:tblPr>
              <w:tblW w:w="0" w:type="auto"/>
              <w:tblBorders>
                <w:top w:val="nil"/>
                <w:left w:val="nil"/>
                <w:bottom w:val="nil"/>
                <w:right w:val="nil"/>
              </w:tblBorders>
              <w:tblLayout w:type="fixed"/>
              <w:tblLook w:val="0000" w:firstRow="0" w:lastRow="0" w:firstColumn="0" w:lastColumn="0" w:noHBand="0" w:noVBand="0"/>
            </w:tblPr>
            <w:tblGrid>
              <w:gridCol w:w="3304"/>
              <w:gridCol w:w="3304"/>
              <w:gridCol w:w="3304"/>
              <w:gridCol w:w="3304"/>
            </w:tblGrid>
            <w:tr w:rsidR="00CF5124" w:rsidRPr="00CF5124">
              <w:trPr>
                <w:trHeight w:val="1281"/>
              </w:trPr>
              <w:tc>
                <w:tcPr>
                  <w:tcW w:w="3304" w:type="dxa"/>
                </w:tcPr>
                <w:tbl>
                  <w:tblPr>
                    <w:tblW w:w="0" w:type="auto"/>
                    <w:tblBorders>
                      <w:top w:val="nil"/>
                      <w:left w:val="nil"/>
                      <w:bottom w:val="nil"/>
                      <w:right w:val="nil"/>
                    </w:tblBorders>
                    <w:tblLayout w:type="fixed"/>
                    <w:tblLook w:val="0000" w:firstRow="0" w:lastRow="0" w:firstColumn="0" w:lastColumn="0" w:noHBand="0" w:noVBand="0"/>
                  </w:tblPr>
                  <w:tblGrid>
                    <w:gridCol w:w="13219"/>
                  </w:tblGrid>
                  <w:tr w:rsidR="00CF5124" w:rsidRPr="00CF5124">
                    <w:trPr>
                      <w:trHeight w:val="130"/>
                    </w:trPr>
                    <w:tc>
                      <w:tcPr>
                        <w:tcW w:w="13219" w:type="dxa"/>
                      </w:tcPr>
                      <w:p w:rsid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5.NBT.7-1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EOY </w:t>
                        </w:r>
                      </w:p>
                    </w:tc>
                  </w:tr>
                </w:tbl>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p>
              </w:tc>
              <w:tc>
                <w:tcPr>
                  <w:tcW w:w="3304"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Add two decimals to hundredths, using concrete models or drawings and strategies based on place value, properties of operations, and/or the relationship between addition and subtraction; relate the strategy to a written method and explain the reasoning used. </w:t>
                  </w:r>
                </w:p>
              </w:tc>
              <w:tc>
                <w:tcPr>
                  <w:tcW w:w="3304"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CF5124">
                    <w:rPr>
                      <w:rFonts w:ascii="Times New Roman" w:eastAsia="Times New Roman" w:hAnsi="Times New Roman" w:cs="Times New Roman"/>
                      <w:sz w:val="20"/>
                      <w:szCs w:val="20"/>
                    </w:rPr>
                    <w:t>i</w:t>
                  </w:r>
                  <w:proofErr w:type="spellEnd"/>
                  <w:r w:rsidRPr="00CF5124">
                    <w:rPr>
                      <w:rFonts w:ascii="Times New Roman" w:eastAsia="Times New Roman" w:hAnsi="Times New Roman" w:cs="Times New Roman"/>
                      <w:sz w:val="20"/>
                      <w:szCs w:val="20"/>
                    </w:rPr>
                    <w:t xml:space="preserve">) Tasks do not have a context.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 Only the sum is required; explanations are not assessed here.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iii) Prompts may include visual models, but prompts must also present the addends as numbers, and the answer sought is a number, not a picture.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iv) Each addend is greater than or equal to 0.01 and less than or equal to 99.99.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v) 20% of cases involve a whole number – either the sum is a whole number, or else one of the addends is a whole number presented without a decimal point. (The addends cannot both be whole numbers.) </w:t>
                  </w:r>
                </w:p>
              </w:tc>
              <w:tc>
                <w:tcPr>
                  <w:tcW w:w="3304"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9"/>
                      <w:szCs w:val="19"/>
                    </w:rPr>
                  </w:pPr>
                  <w:r w:rsidRPr="00CF5124">
                    <w:rPr>
                      <w:rFonts w:ascii="Times New Roman" w:eastAsia="Times New Roman" w:hAnsi="Times New Roman" w:cs="Times New Roman"/>
                      <w:sz w:val="19"/>
                      <w:szCs w:val="19"/>
                    </w:rPr>
                    <w:t xml:space="preserve">5 </w:t>
                  </w:r>
                </w:p>
              </w:tc>
            </w:tr>
          </w:tbl>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p>
        </w:tc>
        <w:tc>
          <w:tcPr>
            <w:tcW w:w="3135" w:type="dxa"/>
          </w:tcPr>
          <w:p w:rsidR="00CF5124" w:rsidRDefault="00CF5124" w:rsidP="00CF5124">
            <w:pPr>
              <w:pStyle w:val="Default"/>
              <w:rPr>
                <w:sz w:val="20"/>
                <w:szCs w:val="20"/>
              </w:rPr>
            </w:pPr>
            <w:r>
              <w:rPr>
                <w:sz w:val="20"/>
                <w:szCs w:val="20"/>
              </w:rPr>
              <w:t xml:space="preserve">Add two decimals to hundredths, using concrete models or drawings and strategies based on place value, properties of operations, and/or the relationship between addition and subtraction; relate the strategy to a written method and explain the reasoning used. </w:t>
            </w:r>
          </w:p>
          <w:p w:rsidR="00CF5124" w:rsidRDefault="00CF5124" w:rsidP="0095030C">
            <w:pPr>
              <w:pStyle w:val="Default"/>
              <w:rPr>
                <w:sz w:val="18"/>
                <w:szCs w:val="18"/>
              </w:rPr>
            </w:pPr>
          </w:p>
        </w:tc>
        <w:tc>
          <w:tcPr>
            <w:tcW w:w="4605" w:type="dxa"/>
          </w:tcPr>
          <w:p w:rsidR="00CF5124" w:rsidRDefault="00CF5124" w:rsidP="00CF5124">
            <w:pPr>
              <w:pStyle w:val="Default"/>
              <w:rPr>
                <w:sz w:val="20"/>
                <w:szCs w:val="20"/>
              </w:rPr>
            </w:pPr>
            <w:proofErr w:type="spellStart"/>
            <w:r>
              <w:rPr>
                <w:sz w:val="20"/>
                <w:szCs w:val="20"/>
              </w:rPr>
              <w:t>i</w:t>
            </w:r>
            <w:proofErr w:type="spellEnd"/>
            <w:r>
              <w:rPr>
                <w:sz w:val="20"/>
                <w:szCs w:val="20"/>
              </w:rPr>
              <w:t xml:space="preserve">) Tasks do not have a context. </w:t>
            </w:r>
          </w:p>
          <w:p w:rsidR="00CF5124" w:rsidRDefault="00CF5124" w:rsidP="00CF5124">
            <w:pPr>
              <w:pStyle w:val="Default"/>
              <w:rPr>
                <w:sz w:val="20"/>
                <w:szCs w:val="20"/>
              </w:rPr>
            </w:pPr>
            <w:r>
              <w:rPr>
                <w:sz w:val="20"/>
                <w:szCs w:val="20"/>
              </w:rPr>
              <w:t xml:space="preserve">ii) Only the sum is required; explanations are not assessed here. </w:t>
            </w:r>
          </w:p>
          <w:p w:rsidR="00CF5124" w:rsidRDefault="00CF5124" w:rsidP="00CF5124">
            <w:pPr>
              <w:pStyle w:val="Default"/>
              <w:rPr>
                <w:sz w:val="20"/>
                <w:szCs w:val="20"/>
              </w:rPr>
            </w:pPr>
            <w:r>
              <w:rPr>
                <w:sz w:val="20"/>
                <w:szCs w:val="20"/>
              </w:rPr>
              <w:t xml:space="preserve">iii) Prompts may include visual models, but prompts must also present the addends as numbers, and the answer sought is a number, not a picture. </w:t>
            </w:r>
          </w:p>
          <w:p w:rsidR="00CF5124" w:rsidRDefault="00CF5124" w:rsidP="00CF5124">
            <w:pPr>
              <w:pStyle w:val="Default"/>
              <w:rPr>
                <w:sz w:val="20"/>
                <w:szCs w:val="20"/>
              </w:rPr>
            </w:pPr>
            <w:r>
              <w:rPr>
                <w:sz w:val="20"/>
                <w:szCs w:val="20"/>
              </w:rPr>
              <w:t xml:space="preserve">iv) Each addend is greater than or equal to 0.01 and less than or equal to 99.99. </w:t>
            </w:r>
          </w:p>
          <w:p w:rsidR="00CF5124" w:rsidRDefault="00CF5124" w:rsidP="00CF5124">
            <w:pPr>
              <w:pStyle w:val="Default"/>
              <w:rPr>
                <w:sz w:val="18"/>
                <w:szCs w:val="18"/>
              </w:rPr>
            </w:pPr>
            <w:r>
              <w:rPr>
                <w:sz w:val="20"/>
                <w:szCs w:val="20"/>
              </w:rPr>
              <w:t xml:space="preserve">v) 20% of cases involve a whole number – either the sum is a whole number, or else one of the addends is a whole number presented without a decimal point. (The addends cannot both be whole numbers.) </w:t>
            </w:r>
          </w:p>
        </w:tc>
        <w:tc>
          <w:tcPr>
            <w:tcW w:w="810" w:type="dxa"/>
          </w:tcPr>
          <w:p w:rsidR="00CF5124" w:rsidRPr="00CF5124" w:rsidRDefault="00CF5124" w:rsidP="0095030C">
            <w:pPr>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MP 5</w:t>
            </w:r>
          </w:p>
        </w:tc>
      </w:tr>
      <w:tr w:rsidR="00CF5124" w:rsidRPr="00CF5124" w:rsidTr="004941DD">
        <w:tblPrEx>
          <w:tblCellMar>
            <w:left w:w="108" w:type="dxa"/>
          </w:tblCellMar>
        </w:tblPrEx>
        <w:trPr>
          <w:trHeight w:val="1740"/>
        </w:trPr>
        <w:tc>
          <w:tcPr>
            <w:tcW w:w="128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5.NBT.7-2 </w:t>
            </w:r>
          </w:p>
        </w:tc>
        <w:tc>
          <w:tcPr>
            <w:tcW w:w="313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Subtract two decimals to hundredths, using concrete models or drawings and strategies based on place value, properties of operations, and/or the relationship between addition and subtraction; relate the strategy to a written method and explain the reasoning used. </w:t>
            </w:r>
          </w:p>
        </w:tc>
        <w:tc>
          <w:tcPr>
            <w:tcW w:w="460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CF5124">
              <w:rPr>
                <w:rFonts w:ascii="Times New Roman" w:eastAsia="Times New Roman" w:hAnsi="Times New Roman" w:cs="Times New Roman"/>
                <w:sz w:val="20"/>
                <w:szCs w:val="20"/>
              </w:rPr>
              <w:t>i</w:t>
            </w:r>
            <w:proofErr w:type="spellEnd"/>
            <w:r w:rsidRPr="00CF5124">
              <w:rPr>
                <w:rFonts w:ascii="Times New Roman" w:eastAsia="Times New Roman" w:hAnsi="Times New Roman" w:cs="Times New Roman"/>
                <w:sz w:val="20"/>
                <w:szCs w:val="20"/>
              </w:rPr>
              <w:t xml:space="preserve">) Tasks do not have a context.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 Only the difference is required; explanations are not assessed here.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iii) Prompts may include visual models, but prompts must also present the subtrahend and minuend as numbers, and the answer sought is a number, not a picture.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iv) The subtrahend and minuend are each greater than or equal to 0.01 and less than or equal to 99.99. Positive differences only. (Every included subtraction problem is an unknown-addend problem included in 5.NBT.7-1.)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v) 20% of cases involve a whole number – either the difference is a whole number, or the subtrahend is a whole number presented without a decimal point, or the minuend is a whole number presented without a decimal point. (The subtrahend and minuend cannot both be whole numbers.) </w:t>
            </w:r>
          </w:p>
        </w:tc>
        <w:tc>
          <w:tcPr>
            <w:tcW w:w="810"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MP </w:t>
            </w:r>
            <w:r w:rsidRPr="00CF5124">
              <w:rPr>
                <w:rFonts w:ascii="Times New Roman" w:eastAsia="Times New Roman" w:hAnsi="Times New Roman" w:cs="Times New Roman"/>
                <w:sz w:val="19"/>
                <w:szCs w:val="19"/>
              </w:rPr>
              <w:t>7,</w:t>
            </w:r>
            <w:r>
              <w:rPr>
                <w:rFonts w:ascii="Times New Roman" w:eastAsia="Times New Roman" w:hAnsi="Times New Roman" w:cs="Times New Roman"/>
                <w:sz w:val="19"/>
                <w:szCs w:val="19"/>
              </w:rPr>
              <w:t xml:space="preserve"> MP</w:t>
            </w:r>
            <w:r w:rsidRPr="00CF5124">
              <w:rPr>
                <w:rFonts w:ascii="Times New Roman" w:eastAsia="Times New Roman" w:hAnsi="Times New Roman" w:cs="Times New Roman"/>
                <w:sz w:val="19"/>
                <w:szCs w:val="19"/>
              </w:rPr>
              <w:t xml:space="preserve"> 5</w:t>
            </w:r>
          </w:p>
        </w:tc>
      </w:tr>
      <w:tr w:rsidR="00CF5124" w:rsidRPr="00CF5124" w:rsidTr="004941DD">
        <w:tblPrEx>
          <w:tblCellMar>
            <w:left w:w="108" w:type="dxa"/>
          </w:tblCellMar>
        </w:tblPrEx>
        <w:trPr>
          <w:trHeight w:val="2217"/>
        </w:trPr>
        <w:tc>
          <w:tcPr>
            <w:tcW w:w="128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lastRenderedPageBreak/>
              <w:t xml:space="preserve">5.NBT.7-3 </w:t>
            </w:r>
          </w:p>
        </w:tc>
        <w:tc>
          <w:tcPr>
            <w:tcW w:w="313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Multiply tenths with tenths or tenths with hundredths, using concrete models or drawings and strategies based on place value, properties of operations, and/or the relationship between addition and subtraction; relate the strategy to a written method and explain the reasoning used. </w:t>
            </w:r>
          </w:p>
        </w:tc>
        <w:tc>
          <w:tcPr>
            <w:tcW w:w="4605"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CF5124">
              <w:rPr>
                <w:rFonts w:ascii="Times New Roman" w:eastAsia="Times New Roman" w:hAnsi="Times New Roman" w:cs="Times New Roman"/>
                <w:sz w:val="20"/>
                <w:szCs w:val="20"/>
              </w:rPr>
              <w:t>i</w:t>
            </w:r>
            <w:proofErr w:type="spellEnd"/>
            <w:r w:rsidRPr="00CF5124">
              <w:rPr>
                <w:rFonts w:ascii="Times New Roman" w:eastAsia="Times New Roman" w:hAnsi="Times New Roman" w:cs="Times New Roman"/>
                <w:sz w:val="20"/>
                <w:szCs w:val="20"/>
              </w:rPr>
              <w:t xml:space="preserve">) Tasks do not have a context.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 Only the product is required; explanations are not assessed here.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iii) Prompts may include visual models, but prompts must also present the factors as numbers, and the answer sought is a number, not a picture.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iv) Each factor is greater than or equal to 0.01 and less than or equal to 99.99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6"/>
                <w:szCs w:val="16"/>
              </w:rPr>
            </w:pPr>
            <w:r w:rsidRPr="00CF5124">
              <w:rPr>
                <w:rFonts w:ascii="Times New Roman" w:eastAsia="Times New Roman" w:hAnsi="Times New Roman" w:cs="Times New Roman"/>
                <w:sz w:val="20"/>
                <w:szCs w:val="20"/>
              </w:rPr>
              <w:t xml:space="preserve">v) The product must not have any non-zero digits beyond the thousandths place. (For example, is excluded because the product has an 8 beyond the thousandths place; cf. 5.NBT.3 and see p. 17 of Progression for Number and Operations in Base Ten.) </w:t>
            </w:r>
            <w:r w:rsidRPr="00CF5124">
              <w:rPr>
                <w:rFonts w:ascii="Times New Roman" w:eastAsia="Times New Roman" w:hAnsi="Times New Roman" w:cs="Times New Roman"/>
                <w:sz w:val="16"/>
                <w:szCs w:val="16"/>
              </w:rPr>
              <w:t xml:space="preserve">1.670.340.5678×=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6"/>
                <w:szCs w:val="16"/>
              </w:rPr>
            </w:pP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vi) Problems are 2-digit </w:t>
            </w:r>
            <w:proofErr w:type="spellStart"/>
            <w:r w:rsidRPr="00CF5124">
              <w:rPr>
                <w:rFonts w:ascii="Times New Roman" w:eastAsia="Times New Roman" w:hAnsi="Times New Roman" w:cs="Times New Roman"/>
                <w:sz w:val="20"/>
                <w:szCs w:val="20"/>
              </w:rPr>
              <w:t>2-digit</w:t>
            </w:r>
            <w:proofErr w:type="spellEnd"/>
            <w:r w:rsidRPr="00CF5124">
              <w:rPr>
                <w:rFonts w:ascii="Times New Roman" w:eastAsia="Times New Roman" w:hAnsi="Times New Roman" w:cs="Times New Roman"/>
                <w:sz w:val="20"/>
                <w:szCs w:val="20"/>
              </w:rPr>
              <w:t xml:space="preserve"> or 1-digit by 3- or 4-digit. (For example, </w:t>
            </w:r>
            <w:proofErr w:type="gramStart"/>
            <w:r w:rsidRPr="00CF5124">
              <w:rPr>
                <w:rFonts w:ascii="Times New Roman" w:eastAsia="Times New Roman" w:hAnsi="Times New Roman" w:cs="Times New Roman"/>
                <w:sz w:val="20"/>
                <w:szCs w:val="20"/>
              </w:rPr>
              <w:t>or .)</w:t>
            </w:r>
            <w:proofErr w:type="gramEnd"/>
            <w:r w:rsidRPr="00CF5124">
              <w:rPr>
                <w:rFonts w:ascii="Times New Roman" w:eastAsia="Times New Roman" w:hAnsi="Times New Roman" w:cs="Times New Roman"/>
                <w:sz w:val="20"/>
                <w:szCs w:val="20"/>
              </w:rPr>
              <w:t xml:space="preserve"> ×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8"/>
                <w:szCs w:val="18"/>
              </w:rPr>
            </w:pPr>
            <w:r w:rsidRPr="00CF5124">
              <w:rPr>
                <w:rFonts w:ascii="Times New Roman" w:eastAsia="Times New Roman" w:hAnsi="Times New Roman" w:cs="Times New Roman"/>
                <w:sz w:val="18"/>
                <w:szCs w:val="18"/>
              </w:rPr>
              <w:t xml:space="preserve">7.85.3× </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8"/>
                <w:szCs w:val="18"/>
              </w:rPr>
            </w:pPr>
            <w:r w:rsidRPr="00CF5124">
              <w:rPr>
                <w:rFonts w:ascii="Times New Roman" w:eastAsia="Times New Roman" w:hAnsi="Times New Roman" w:cs="Times New Roman"/>
                <w:sz w:val="18"/>
                <w:szCs w:val="18"/>
              </w:rPr>
              <w:t>0.318.24×</w:t>
            </w: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18"/>
                <w:szCs w:val="18"/>
              </w:rPr>
            </w:pPr>
          </w:p>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 xml:space="preserve">vii) 20% of cases involve a whole number – either the product is a whole number, or else one factor is a whole number presented without a decimal point. (Both factors cannot both be whole numbers.) </w:t>
            </w:r>
          </w:p>
        </w:tc>
        <w:tc>
          <w:tcPr>
            <w:tcW w:w="810" w:type="dxa"/>
          </w:tcPr>
          <w:p w:rsidR="00CF5124" w:rsidRPr="00CF5124" w:rsidRDefault="00CF5124" w:rsidP="00CF5124">
            <w:pPr>
              <w:autoSpaceDE w:val="0"/>
              <w:autoSpaceDN w:val="0"/>
              <w:adjustRightInd w:val="0"/>
              <w:spacing w:after="0" w:line="240" w:lineRule="auto"/>
              <w:rPr>
                <w:rFonts w:ascii="Times New Roman" w:eastAsia="Times New Roman" w:hAnsi="Times New Roman" w:cs="Times New Roman"/>
                <w:sz w:val="20"/>
                <w:szCs w:val="20"/>
              </w:rPr>
            </w:pPr>
            <w:r w:rsidRPr="00CF5124">
              <w:rPr>
                <w:rFonts w:ascii="Times New Roman" w:eastAsia="Times New Roman" w:hAnsi="Times New Roman" w:cs="Times New Roman"/>
                <w:sz w:val="20"/>
                <w:szCs w:val="20"/>
              </w:rPr>
              <w:t>7, 5</w:t>
            </w:r>
          </w:p>
        </w:tc>
      </w:tr>
      <w:tr w:rsidR="003B1279" w:rsidRPr="003B1279" w:rsidTr="004941DD">
        <w:tblPrEx>
          <w:tblCellMar>
            <w:left w:w="108" w:type="dxa"/>
          </w:tblCellMar>
        </w:tblPrEx>
        <w:trPr>
          <w:trHeight w:val="2431"/>
        </w:trPr>
        <w:tc>
          <w:tcPr>
            <w:tcW w:w="1285" w:type="dxa"/>
          </w:tcPr>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5.NBT.7-4 </w:t>
            </w:r>
          </w:p>
        </w:tc>
        <w:tc>
          <w:tcPr>
            <w:tcW w:w="3135" w:type="dxa"/>
          </w:tcPr>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Divide in problems involving tenths and/or hundredths, using concrete models or drawings and strategies based on place value, properties of operations, and/or the relationship between addition and subtraction; relate the strategy to a written method and explain the reasoning used. </w:t>
            </w:r>
          </w:p>
        </w:tc>
        <w:tc>
          <w:tcPr>
            <w:tcW w:w="4605" w:type="dxa"/>
          </w:tcPr>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18"/>
                <w:szCs w:val="18"/>
              </w:rPr>
            </w:pPr>
            <w:proofErr w:type="spellStart"/>
            <w:r w:rsidRPr="003B1279">
              <w:rPr>
                <w:rFonts w:ascii="Times New Roman" w:eastAsia="Times New Roman" w:hAnsi="Times New Roman" w:cs="Times New Roman"/>
                <w:sz w:val="18"/>
                <w:szCs w:val="18"/>
              </w:rPr>
              <w:t>i</w:t>
            </w:r>
            <w:proofErr w:type="spellEnd"/>
            <w:r w:rsidRPr="003B1279">
              <w:rPr>
                <w:rFonts w:ascii="Times New Roman" w:eastAsia="Times New Roman" w:hAnsi="Times New Roman" w:cs="Times New Roman"/>
                <w:sz w:val="18"/>
                <w:szCs w:val="18"/>
              </w:rPr>
              <w:t xml:space="preserve">) Tasks do not have a context. </w:t>
            </w:r>
          </w:p>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ii) Only the quotient is required; explanations are not assessed here. </w:t>
            </w:r>
          </w:p>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iii) Prompts may include visual models, but prompts must also present the dividend and divisor as numbers, and the answer sought is a number, not a picture. </w:t>
            </w:r>
          </w:p>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iv) Divisors are of the form XY, X0, X, X.Y, 0.XY, 0.X, or 0.0X (cf. 5.NBT.6) where X and Y represent non-zero digits. Dividends are of the form XYZ.W, XY0.X, X00.Y, XY.Z, X0.Y, X.YZ, X.Y, X.0Y, 0.XY, or 0.0X, where X, Y, Z, and W represent non-zero digits. [(Also add XY, X0, and X.)] </w:t>
            </w:r>
          </w:p>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v) Quotients are either whole </w:t>
            </w:r>
            <w:r w:rsidR="00603CA7">
              <w:rPr>
                <w:rFonts w:ascii="Times New Roman" w:eastAsia="Times New Roman" w:hAnsi="Times New Roman" w:cs="Times New Roman"/>
                <w:sz w:val="20"/>
                <w:szCs w:val="20"/>
              </w:rPr>
              <w:t>#’s</w:t>
            </w:r>
            <w:r w:rsidRPr="003B1279">
              <w:rPr>
                <w:rFonts w:ascii="Times New Roman" w:eastAsia="Times New Roman" w:hAnsi="Times New Roman" w:cs="Times New Roman"/>
                <w:sz w:val="20"/>
                <w:szCs w:val="20"/>
              </w:rPr>
              <w:t xml:space="preserve"> or else decimals terminating at the tenths or hundredths place. (Every included division problem is an unknown-factor problem included in 5.NBT.7-3.) </w:t>
            </w:r>
          </w:p>
          <w:p w:rsidR="003B1279" w:rsidRPr="003B1279" w:rsidRDefault="003B1279" w:rsidP="00603CA7">
            <w:pPr>
              <w:autoSpaceDE w:val="0"/>
              <w:autoSpaceDN w:val="0"/>
              <w:adjustRightInd w:val="0"/>
              <w:spacing w:after="0" w:line="240" w:lineRule="auto"/>
              <w:rPr>
                <w:rFonts w:ascii="Times New Roman" w:eastAsia="Times New Roman" w:hAnsi="Times New Roman" w:cs="Times New Roman"/>
                <w:sz w:val="20"/>
                <w:szCs w:val="20"/>
              </w:rPr>
            </w:pPr>
            <w:r w:rsidRPr="003B1279">
              <w:rPr>
                <w:rFonts w:ascii="Times New Roman" w:eastAsia="Times New Roman" w:hAnsi="Times New Roman" w:cs="Times New Roman"/>
                <w:sz w:val="20"/>
                <w:szCs w:val="20"/>
              </w:rPr>
              <w:t xml:space="preserve">vi) 20% of cases involve a whole </w:t>
            </w:r>
            <w:r w:rsidR="00603CA7">
              <w:rPr>
                <w:rFonts w:ascii="Times New Roman" w:eastAsia="Times New Roman" w:hAnsi="Times New Roman" w:cs="Times New Roman"/>
                <w:sz w:val="20"/>
                <w:szCs w:val="20"/>
              </w:rPr>
              <w:t>#</w:t>
            </w:r>
            <w:r w:rsidRPr="003B1279">
              <w:rPr>
                <w:rFonts w:ascii="Times New Roman" w:eastAsia="Times New Roman" w:hAnsi="Times New Roman" w:cs="Times New Roman"/>
                <w:sz w:val="20"/>
                <w:szCs w:val="20"/>
              </w:rPr>
              <w:t xml:space="preserve"> – either the quotient is a whole number, or the dividend is a whole number presented without a decimal point, or the divisor is a whole number presented without a decimal point. (If the quotient is a whole number, then neither the divisor nor the dividend can be a whole</w:t>
            </w:r>
            <w:r w:rsidR="005E111D">
              <w:rPr>
                <w:rFonts w:ascii="Times New Roman" w:eastAsia="Times New Roman" w:hAnsi="Times New Roman" w:cs="Times New Roman"/>
                <w:sz w:val="20"/>
                <w:szCs w:val="20"/>
              </w:rPr>
              <w:t xml:space="preserve"> </w:t>
            </w:r>
            <w:r w:rsidRPr="003B1279">
              <w:rPr>
                <w:rFonts w:ascii="Times New Roman" w:eastAsia="Times New Roman" w:hAnsi="Times New Roman" w:cs="Times New Roman"/>
                <w:sz w:val="20"/>
                <w:szCs w:val="20"/>
              </w:rPr>
              <w:t xml:space="preserve">number.) </w:t>
            </w:r>
          </w:p>
        </w:tc>
        <w:tc>
          <w:tcPr>
            <w:tcW w:w="810" w:type="dxa"/>
          </w:tcPr>
          <w:p w:rsidR="003B1279" w:rsidRPr="003B1279" w:rsidRDefault="003B1279" w:rsidP="003B1279">
            <w:pPr>
              <w:autoSpaceDE w:val="0"/>
              <w:autoSpaceDN w:val="0"/>
              <w:adjustRightInd w:val="0"/>
              <w:spacing w:after="0" w:line="240" w:lineRule="auto"/>
              <w:rPr>
                <w:rFonts w:ascii="Times New Roman" w:eastAsia="Times New Roman" w:hAnsi="Times New Roman" w:cs="Times New Roman"/>
                <w:sz w:val="16"/>
                <w:szCs w:val="16"/>
              </w:rPr>
            </w:pPr>
            <w:r w:rsidRPr="003B1279">
              <w:rPr>
                <w:rFonts w:ascii="Times New Roman" w:eastAsia="Times New Roman" w:hAnsi="Times New Roman" w:cs="Times New Roman"/>
                <w:sz w:val="16"/>
                <w:szCs w:val="16"/>
              </w:rPr>
              <w:t xml:space="preserve">7, 5 </w:t>
            </w:r>
          </w:p>
        </w:tc>
      </w:tr>
    </w:tbl>
    <w:p w:rsidR="00C1546B" w:rsidRPr="00640197" w:rsidRDefault="0072437F" w:rsidP="00640197">
      <w:pPr>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6" w:history="1">
        <w:r w:rsidRPr="005F0D6F">
          <w:rPr>
            <w:rStyle w:val="Hyperlink"/>
            <w:rFonts w:ascii="Arial" w:hAnsi="Arial" w:cs="Arial"/>
          </w:rPr>
          <w:t>http://www.parcconline.org/assessment-blueprints-test-specs</w:t>
        </w:r>
      </w:hyperlink>
      <w:r>
        <w:rPr>
          <w:rFonts w:ascii="Arial" w:hAnsi="Arial" w:cs="Arial"/>
        </w:rPr>
        <w:t xml:space="preserve"> </w:t>
      </w:r>
    </w:p>
    <w:p w:rsidR="00D1128B" w:rsidRDefault="00D1128B">
      <w:pPr>
        <w:spacing w:line="240" w:lineRule="auto"/>
      </w:pPr>
    </w:p>
    <w:p w:rsidR="004941DD" w:rsidRDefault="004941DD">
      <w:pPr>
        <w:spacing w:line="240" w:lineRule="auto"/>
      </w:pPr>
    </w:p>
    <w:p w:rsidR="004941DD" w:rsidRDefault="004941DD">
      <w:pPr>
        <w:spacing w:line="240" w:lineRule="auto"/>
      </w:pPr>
    </w:p>
    <w:p w:rsidR="004941DD" w:rsidRDefault="004941DD">
      <w:pPr>
        <w:spacing w:line="240" w:lineRule="auto"/>
      </w:pPr>
    </w:p>
    <w:p w:rsidR="004941DD" w:rsidRPr="004941DD" w:rsidRDefault="00D66448">
      <w:pPr>
        <w:spacing w:line="240" w:lineRule="auto"/>
      </w:pPr>
      <w:r>
        <w:rPr>
          <w:b/>
          <w:noProof/>
          <w:sz w:val="28"/>
        </w:rPr>
        <w:lastRenderedPageBreak/>
        <w:pict>
          <v:roundrect id="ShapeWriter_1410136338338" o:spid="_x0000_s1031" style="position:absolute;margin-left:-17.6pt;margin-top:-45pt;width:488.35pt;height:41.55pt;z-index:251660288;visibility:visible;mso-wrap-style:square;mso-width-percent:0;mso-wrap-distance-left:9pt;mso-wrap-distance-top:0;mso-wrap-distance-right:9pt;mso-wrap-distance-bottom:0;mso-width-percent:0;mso-width-relative:margin;mso-height-relative:margin;v-text-anchor:middle" arcsize="10923f" fillcolor="black" strokeweight="2pt">
            <v:textbox>
              <w:txbxContent>
                <w:p w:rsidR="004941DD" w:rsidRPr="006628E3" w:rsidRDefault="004941DD" w:rsidP="0095030C">
                  <w:pPr>
                    <w:pStyle w:val="Normal4"/>
                    <w:spacing w:after="200" w:line="276" w:lineRule="auto"/>
                    <w:rPr>
                      <w:rFonts w:asciiTheme="minorHAnsi" w:eastAsiaTheme="minorHAnsi" w:hAnsiTheme="minorHAnsi" w:cstheme="minorBidi"/>
                      <w:b/>
                      <w:sz w:val="36"/>
                      <w:szCs w:val="22"/>
                    </w:rPr>
                  </w:pPr>
                  <w:r>
                    <w:rPr>
                      <w:rFonts w:asciiTheme="minorHAnsi" w:eastAsiaTheme="minorHAnsi" w:hAnsiTheme="minorHAnsi" w:cstheme="minorBidi"/>
                      <w:b/>
                      <w:sz w:val="36"/>
                      <w:szCs w:val="22"/>
                    </w:rPr>
                    <w:t>Classroom</w:t>
                  </w:r>
                  <w:r w:rsidRPr="006628E3">
                    <w:rPr>
                      <w:rFonts w:asciiTheme="minorHAnsi" w:eastAsiaTheme="minorHAnsi" w:hAnsiTheme="minorHAnsi" w:cstheme="minorBidi"/>
                      <w:b/>
                      <w:sz w:val="36"/>
                      <w:szCs w:val="22"/>
                    </w:rPr>
                    <w:t xml:space="preserve"> Resource</w:t>
                  </w:r>
                </w:p>
              </w:txbxContent>
            </v:textbox>
          </v:roundrect>
        </w:pict>
      </w:r>
      <w:r w:rsidR="0095030C">
        <w:rPr>
          <w:rFonts w:ascii="Arial" w:eastAsia="Arial" w:hAnsi="Arial" w:cs="Arial"/>
          <w:shd w:val="clear" w:color="auto" w:fill="FF00FF"/>
        </w:rPr>
        <w:t>Power</w:t>
      </w:r>
      <w:r w:rsidR="000E6A8D">
        <w:rPr>
          <w:rFonts w:ascii="Arial" w:eastAsia="Arial" w:hAnsi="Arial" w:cs="Arial"/>
          <w:shd w:val="clear" w:color="auto" w:fill="FF00FF"/>
        </w:rPr>
        <w:t>Point</w:t>
      </w:r>
      <w:r w:rsidR="004941DD">
        <w:rPr>
          <w:rFonts w:ascii="Arial" w:eastAsia="Arial" w:hAnsi="Arial" w:cs="Arial"/>
        </w:rPr>
        <w:t xml:space="preserve"> used for Discussion</w:t>
      </w:r>
    </w:p>
    <w:p w:rsidR="0095030C" w:rsidRDefault="0095030C">
      <w:pPr>
        <w:spacing w:line="240" w:lineRule="auto"/>
        <w:rPr>
          <w:rFonts w:ascii="Arial" w:eastAsia="Arial" w:hAnsi="Arial" w:cs="Arial"/>
        </w:rPr>
      </w:pPr>
      <w:r>
        <w:rPr>
          <w:rFonts w:ascii="Arial" w:eastAsia="Arial" w:hAnsi="Arial" w:cs="Arial"/>
        </w:rPr>
        <w:t xml:space="preserve">Below are </w:t>
      </w:r>
      <w:r w:rsidR="004941DD">
        <w:rPr>
          <w:rFonts w:ascii="Arial" w:eastAsia="Arial" w:hAnsi="Arial" w:cs="Arial"/>
        </w:rPr>
        <w:t xml:space="preserve">additional </w:t>
      </w:r>
      <w:r>
        <w:rPr>
          <w:rFonts w:ascii="Arial" w:eastAsia="Arial" w:hAnsi="Arial" w:cs="Arial"/>
        </w:rPr>
        <w:t>links to num</w:t>
      </w:r>
      <w:r w:rsidR="00895FB7">
        <w:rPr>
          <w:rFonts w:ascii="Arial" w:eastAsia="Arial" w:hAnsi="Arial" w:cs="Arial"/>
        </w:rPr>
        <w:t xml:space="preserve">ber puzzles that can be used as a </w:t>
      </w:r>
      <w:r>
        <w:rPr>
          <w:rFonts w:ascii="Arial" w:eastAsia="Arial" w:hAnsi="Arial" w:cs="Arial"/>
        </w:rPr>
        <w:t xml:space="preserve">formative </w:t>
      </w:r>
      <w:r w:rsidR="00895FB7">
        <w:rPr>
          <w:rFonts w:ascii="Arial" w:eastAsia="Arial" w:hAnsi="Arial" w:cs="Arial"/>
        </w:rPr>
        <w:t>and pre-</w:t>
      </w:r>
      <w:r>
        <w:rPr>
          <w:rFonts w:ascii="Arial" w:eastAsia="Arial" w:hAnsi="Arial" w:cs="Arial"/>
        </w:rPr>
        <w:t>a</w:t>
      </w:r>
      <w:r w:rsidR="00895FB7">
        <w:rPr>
          <w:rFonts w:ascii="Arial" w:eastAsia="Arial" w:hAnsi="Arial" w:cs="Arial"/>
        </w:rPr>
        <w:t>ssessment.</w:t>
      </w:r>
    </w:p>
    <w:p w:rsidR="0095030C" w:rsidRDefault="00D66448">
      <w:pPr>
        <w:spacing w:line="240" w:lineRule="auto"/>
        <w:rPr>
          <w:rFonts w:ascii="Arial" w:eastAsia="Arial" w:hAnsi="Arial" w:cs="Arial"/>
        </w:rPr>
      </w:pPr>
      <w:hyperlink r:id="rId17" w:history="1">
        <w:r w:rsidR="00640197" w:rsidRPr="00F06B6F">
          <w:rPr>
            <w:rStyle w:val="Hyperlink"/>
            <w:rFonts w:ascii="Arial" w:eastAsia="Arial" w:hAnsi="Arial" w:cs="Arial"/>
          </w:rPr>
          <w:t>http://ocs.archchicago.org/Portals/23/CCSS/Fruit%20for%20Thought%201.pdf</w:t>
        </w:r>
      </w:hyperlink>
    </w:p>
    <w:p w:rsidR="00640197" w:rsidRDefault="00D66448">
      <w:pPr>
        <w:spacing w:line="240" w:lineRule="auto"/>
        <w:rPr>
          <w:rFonts w:ascii="Arial" w:eastAsia="Arial" w:hAnsi="Arial" w:cs="Arial"/>
        </w:rPr>
      </w:pPr>
      <w:hyperlink r:id="rId18" w:history="1">
        <w:r w:rsidR="00640197" w:rsidRPr="00F06B6F">
          <w:rPr>
            <w:rStyle w:val="Hyperlink"/>
            <w:rFonts w:ascii="Arial" w:eastAsia="Arial" w:hAnsi="Arial" w:cs="Arial"/>
          </w:rPr>
          <w:t>http://ocs.archchicago.org/Portals/23/CCSS/Fruit%20for%20Thought%202.pdf</w:t>
        </w:r>
      </w:hyperlink>
    </w:p>
    <w:p w:rsidR="0095030C" w:rsidRDefault="0095030C">
      <w:pPr>
        <w:spacing w:line="240" w:lineRule="auto"/>
      </w:pPr>
    </w:p>
    <w:p w:rsidR="00472807" w:rsidRDefault="00472807">
      <w:pPr>
        <w:spacing w:line="240" w:lineRule="auto"/>
      </w:pPr>
    </w:p>
    <w:p w:rsidR="00472807" w:rsidRDefault="00D66448">
      <w:pPr>
        <w:spacing w:line="240" w:lineRule="auto"/>
      </w:pPr>
      <w:r>
        <w:rPr>
          <w:b/>
          <w:noProof/>
          <w:color w:val="9BBB59" w:themeColor="accent3"/>
          <w:sz w:val="28"/>
        </w:rPr>
        <w:pict>
          <v:roundrect id="ShapeWriter_1410136338482" o:spid="_x0000_s1039" style="position:absolute;margin-left:-5.15pt;margin-top:-18.95pt;width:488.45pt;height:40.05pt;z-index:251662336;visibility:visible;mso-wrap-style:square;mso-width-percent:0;mso-wrap-distance-left:9pt;mso-wrap-distance-top:0;mso-wrap-distance-right:9pt;mso-wrap-distance-bottom:0;mso-width-percent:0;mso-width-relative:margin;v-text-anchor:middle" arcsize="10923f" fillcolor="#9bbb59" strokecolor="#71893f" strokeweight="2pt">
            <v:textbox>
              <w:txbxContent>
                <w:p w:rsidR="004941DD" w:rsidRPr="006628E3" w:rsidRDefault="004941DD" w:rsidP="0095030C">
                  <w:pPr>
                    <w:pStyle w:val="Normal6"/>
                    <w:spacing w:after="200" w:line="276" w:lineRule="auto"/>
                    <w:rPr>
                      <w:rFonts w:asciiTheme="minorHAnsi" w:eastAsiaTheme="minorHAnsi" w:hAnsiTheme="minorHAnsi" w:cstheme="minorBidi"/>
                      <w:b/>
                      <w:color w:val="FFFFFF" w:themeColor="background1"/>
                      <w:sz w:val="36"/>
                      <w:szCs w:val="22"/>
                    </w:rPr>
                  </w:pPr>
                  <w:r>
                    <w:rPr>
                      <w:rFonts w:asciiTheme="minorHAnsi" w:eastAsiaTheme="minorHAnsi" w:hAnsiTheme="minorHAnsi" w:cstheme="minorBidi"/>
                      <w:b/>
                      <w:color w:val="FFFFFF" w:themeColor="background1"/>
                      <w:sz w:val="36"/>
                      <w:szCs w:val="22"/>
                    </w:rPr>
                    <w:t>HOT Questions</w:t>
                  </w:r>
                </w:p>
              </w:txbxContent>
            </v:textbox>
          </v:roundrect>
        </w:pict>
      </w:r>
    </w:p>
    <w:p w:rsidR="0095030C" w:rsidRDefault="0095030C">
      <w:pPr>
        <w:spacing w:line="240" w:lineRule="auto"/>
      </w:pPr>
    </w:p>
    <w:p w:rsidR="0095030C" w:rsidRPr="004941DD" w:rsidRDefault="004941DD" w:rsidP="0095030C">
      <w:pPr>
        <w:rPr>
          <w:rFonts w:ascii="Arial" w:hAnsi="Arial" w:cs="Arial"/>
          <w:szCs w:val="22"/>
        </w:rPr>
      </w:pPr>
      <w:r>
        <w:rPr>
          <w:rFonts w:ascii="Arial" w:hAnsi="Arial" w:cs="Arial"/>
          <w:szCs w:val="22"/>
        </w:rPr>
        <w:t xml:space="preserve">Cut </w:t>
      </w:r>
      <w:r w:rsidR="001740DB">
        <w:rPr>
          <w:rFonts w:ascii="Arial" w:hAnsi="Arial" w:cs="Arial"/>
          <w:szCs w:val="22"/>
        </w:rPr>
        <w:t xml:space="preserve">out the number and operation tiles </w:t>
      </w:r>
      <w:r w:rsidR="0095030C" w:rsidRPr="004941DD">
        <w:rPr>
          <w:rFonts w:ascii="Arial" w:hAnsi="Arial" w:cs="Arial"/>
          <w:szCs w:val="22"/>
        </w:rPr>
        <w:t>and use them to create the largest possible expression and</w:t>
      </w:r>
      <w:r w:rsidR="001740DB">
        <w:rPr>
          <w:rFonts w:ascii="Arial" w:hAnsi="Arial" w:cs="Arial"/>
          <w:szCs w:val="22"/>
        </w:rPr>
        <w:t xml:space="preserve"> the smallest possible expression.</w:t>
      </w:r>
    </w:p>
    <w:p w:rsidR="0095030C" w:rsidRPr="004941DD" w:rsidRDefault="001740DB" w:rsidP="0095030C">
      <w:pPr>
        <w:rPr>
          <w:rFonts w:ascii="Arial" w:hAnsi="Arial" w:cs="Arial"/>
          <w:szCs w:val="22"/>
        </w:rPr>
      </w:pPr>
      <w:r>
        <w:rPr>
          <w:rFonts w:ascii="Arial" w:hAnsi="Arial" w:cs="Arial"/>
          <w:szCs w:val="22"/>
        </w:rPr>
        <w:t>C</w:t>
      </w:r>
      <w:r w:rsidR="0095030C" w:rsidRPr="004941DD">
        <w:rPr>
          <w:rFonts w:ascii="Arial" w:hAnsi="Arial" w:cs="Arial"/>
          <w:szCs w:val="22"/>
        </w:rPr>
        <w:t xml:space="preserve">reate a class graph to display </w:t>
      </w:r>
      <w:r>
        <w:rPr>
          <w:rFonts w:ascii="Arial" w:hAnsi="Arial" w:cs="Arial"/>
          <w:szCs w:val="22"/>
        </w:rPr>
        <w:t xml:space="preserve">ever student’s solutions. </w:t>
      </w:r>
    </w:p>
    <w:tbl>
      <w:tblPr>
        <w:tblStyle w:val="TableGrid"/>
        <w:tblW w:w="11088" w:type="dxa"/>
        <w:jc w:val="center"/>
        <w:tblLook w:val="04A0" w:firstRow="1" w:lastRow="0" w:firstColumn="1" w:lastColumn="0" w:noHBand="0" w:noVBand="1"/>
      </w:tblPr>
      <w:tblGrid>
        <w:gridCol w:w="1584"/>
        <w:gridCol w:w="1584"/>
        <w:gridCol w:w="1584"/>
        <w:gridCol w:w="1584"/>
        <w:gridCol w:w="1584"/>
        <w:gridCol w:w="1584"/>
        <w:gridCol w:w="1584"/>
      </w:tblGrid>
      <w:tr w:rsidR="0095030C" w:rsidTr="0095030C">
        <w:trPr>
          <w:trHeight w:val="1584"/>
          <w:jc w:val="center"/>
        </w:trPr>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4.02</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8</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3.23</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.5</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3.023</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.25</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2.5</w:t>
            </w:r>
          </w:p>
        </w:tc>
      </w:tr>
      <w:tr w:rsidR="0095030C" w:rsidTr="0095030C">
        <w:trPr>
          <w:trHeight w:val="144"/>
          <w:jc w:val="center"/>
        </w:trPr>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c>
          <w:tcPr>
            <w:tcW w:w="1584" w:type="dxa"/>
            <w:tcBorders>
              <w:top w:val="dashSmallGap" w:sz="8" w:space="0" w:color="auto"/>
              <w:left w:val="nil"/>
              <w:bottom w:val="dashSmallGap" w:sz="8" w:space="0" w:color="auto"/>
              <w:right w:val="nil"/>
            </w:tcBorders>
            <w:vAlign w:val="center"/>
          </w:tcPr>
          <w:p w:rsidR="0095030C" w:rsidRPr="00110DDC" w:rsidRDefault="0095030C" w:rsidP="0095030C">
            <w:pPr>
              <w:jc w:val="center"/>
              <w:rPr>
                <w:sz w:val="24"/>
              </w:rPr>
            </w:pPr>
          </w:p>
        </w:tc>
      </w:tr>
      <w:tr w:rsidR="0095030C" w:rsidTr="0095030C">
        <w:trPr>
          <w:trHeight w:val="1584"/>
          <w:jc w:val="center"/>
        </w:trPr>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X</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sidRPr="00110DDC">
              <w:rPr>
                <w:sz w:val="48"/>
              </w:rPr>
              <w:t>0</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1</w:t>
            </w:r>
          </w:p>
        </w:tc>
        <w:tc>
          <w:tcPr>
            <w:tcW w:w="1584" w:type="dxa"/>
            <w:tcBorders>
              <w:top w:val="dashSmallGap" w:sz="8" w:space="0" w:color="auto"/>
              <w:left w:val="dashSmallGap" w:sz="8" w:space="0" w:color="auto"/>
              <w:bottom w:val="dashSmallGap" w:sz="8" w:space="0" w:color="auto"/>
              <w:right w:val="dashSmallGap" w:sz="8" w:space="0" w:color="auto"/>
            </w:tcBorders>
            <w:vAlign w:val="center"/>
          </w:tcPr>
          <w:p w:rsidR="0095030C" w:rsidRPr="00110DDC" w:rsidRDefault="0095030C" w:rsidP="0095030C">
            <w:pPr>
              <w:jc w:val="center"/>
              <w:rPr>
                <w:sz w:val="48"/>
              </w:rPr>
            </w:pPr>
            <w:r>
              <w:rPr>
                <w:sz w:val="48"/>
              </w:rPr>
              <w:t>.025</w:t>
            </w:r>
          </w:p>
        </w:tc>
      </w:tr>
    </w:tbl>
    <w:p w:rsidR="0095030C" w:rsidRPr="00CC5987" w:rsidRDefault="0095030C" w:rsidP="0095030C">
      <w:pPr>
        <w:rPr>
          <w:sz w:val="10"/>
        </w:rPr>
      </w:pPr>
    </w:p>
    <w:tbl>
      <w:tblPr>
        <w:tblStyle w:val="TableGrid"/>
        <w:tblW w:w="0" w:type="auto"/>
        <w:jc w:val="center"/>
        <w:tblLook w:val="04A0" w:firstRow="1" w:lastRow="0" w:firstColumn="1" w:lastColumn="0" w:noHBand="0" w:noVBand="1"/>
      </w:tblPr>
      <w:tblGrid>
        <w:gridCol w:w="1843"/>
        <w:gridCol w:w="288"/>
        <w:gridCol w:w="1836"/>
        <w:gridCol w:w="288"/>
        <w:gridCol w:w="1836"/>
      </w:tblGrid>
      <w:tr w:rsidR="0095030C" w:rsidTr="0095030C">
        <w:trPr>
          <w:trHeight w:val="468"/>
          <w:jc w:val="center"/>
        </w:trPr>
        <w:tc>
          <w:tcPr>
            <w:tcW w:w="1843" w:type="dxa"/>
            <w:tcBorders>
              <w:top w:val="nil"/>
              <w:left w:val="nil"/>
              <w:bottom w:val="single" w:sz="12" w:space="0" w:color="auto"/>
              <w:right w:val="nil"/>
            </w:tcBorders>
            <w:shd w:val="clear" w:color="auto" w:fill="auto"/>
            <w:vAlign w:val="center"/>
          </w:tcPr>
          <w:p w:rsidR="0095030C" w:rsidRPr="00CC5987" w:rsidRDefault="0095030C" w:rsidP="0095030C">
            <w:pPr>
              <w:jc w:val="center"/>
              <w:rPr>
                <w:b/>
                <w:sz w:val="24"/>
              </w:rPr>
            </w:pPr>
            <w:r w:rsidRPr="00CC5987">
              <w:rPr>
                <w:b/>
                <w:sz w:val="24"/>
              </w:rPr>
              <w:t>Number</w:t>
            </w:r>
          </w:p>
        </w:tc>
        <w:tc>
          <w:tcPr>
            <w:tcW w:w="288" w:type="dxa"/>
            <w:tcBorders>
              <w:top w:val="nil"/>
              <w:left w:val="nil"/>
              <w:bottom w:val="nil"/>
              <w:right w:val="nil"/>
            </w:tcBorders>
            <w:shd w:val="clear" w:color="auto" w:fill="auto"/>
            <w:vAlign w:val="center"/>
          </w:tcPr>
          <w:p w:rsidR="0095030C" w:rsidRPr="00CC5987" w:rsidRDefault="0095030C" w:rsidP="0095030C">
            <w:pPr>
              <w:jc w:val="center"/>
              <w:rPr>
                <w:b/>
                <w:sz w:val="24"/>
              </w:rPr>
            </w:pPr>
          </w:p>
        </w:tc>
        <w:tc>
          <w:tcPr>
            <w:tcW w:w="1836" w:type="dxa"/>
            <w:tcBorders>
              <w:top w:val="nil"/>
              <w:left w:val="nil"/>
              <w:bottom w:val="single" w:sz="12" w:space="0" w:color="auto"/>
              <w:right w:val="nil"/>
            </w:tcBorders>
            <w:shd w:val="clear" w:color="auto" w:fill="auto"/>
            <w:vAlign w:val="center"/>
          </w:tcPr>
          <w:p w:rsidR="0095030C" w:rsidRPr="00CC5987" w:rsidRDefault="0095030C" w:rsidP="0095030C">
            <w:pPr>
              <w:jc w:val="center"/>
              <w:rPr>
                <w:b/>
                <w:sz w:val="24"/>
              </w:rPr>
            </w:pPr>
            <w:r w:rsidRPr="00CC5987">
              <w:rPr>
                <w:b/>
                <w:sz w:val="24"/>
              </w:rPr>
              <w:t>Operations</w:t>
            </w:r>
          </w:p>
        </w:tc>
        <w:tc>
          <w:tcPr>
            <w:tcW w:w="288" w:type="dxa"/>
            <w:tcBorders>
              <w:top w:val="nil"/>
              <w:left w:val="nil"/>
              <w:bottom w:val="nil"/>
              <w:right w:val="nil"/>
            </w:tcBorders>
            <w:shd w:val="clear" w:color="auto" w:fill="auto"/>
            <w:vAlign w:val="center"/>
          </w:tcPr>
          <w:p w:rsidR="0095030C" w:rsidRPr="00CC5987" w:rsidRDefault="0095030C" w:rsidP="0095030C">
            <w:pPr>
              <w:jc w:val="center"/>
              <w:rPr>
                <w:b/>
                <w:sz w:val="24"/>
              </w:rPr>
            </w:pPr>
          </w:p>
        </w:tc>
        <w:tc>
          <w:tcPr>
            <w:tcW w:w="1836" w:type="dxa"/>
            <w:tcBorders>
              <w:top w:val="nil"/>
              <w:left w:val="nil"/>
              <w:bottom w:val="single" w:sz="12" w:space="0" w:color="auto"/>
              <w:right w:val="nil"/>
            </w:tcBorders>
            <w:shd w:val="clear" w:color="auto" w:fill="auto"/>
            <w:vAlign w:val="center"/>
          </w:tcPr>
          <w:p w:rsidR="0095030C" w:rsidRPr="00CC5987" w:rsidRDefault="0095030C" w:rsidP="0095030C">
            <w:pPr>
              <w:jc w:val="center"/>
              <w:rPr>
                <w:b/>
                <w:sz w:val="24"/>
              </w:rPr>
            </w:pPr>
            <w:r w:rsidRPr="00CC5987">
              <w:rPr>
                <w:b/>
                <w:sz w:val="24"/>
              </w:rPr>
              <w:t>Number</w:t>
            </w:r>
          </w:p>
        </w:tc>
      </w:tr>
      <w:tr w:rsidR="0095030C" w:rsidTr="0095030C">
        <w:trPr>
          <w:trHeight w:val="1584"/>
          <w:jc w:val="center"/>
        </w:trPr>
        <w:tc>
          <w:tcPr>
            <w:tcW w:w="184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5030C" w:rsidRDefault="0095030C" w:rsidP="0095030C"/>
        </w:tc>
        <w:tc>
          <w:tcPr>
            <w:tcW w:w="288" w:type="dxa"/>
            <w:tcBorders>
              <w:top w:val="nil"/>
              <w:left w:val="single" w:sz="12" w:space="0" w:color="auto"/>
              <w:bottom w:val="nil"/>
              <w:right w:val="single" w:sz="12" w:space="0" w:color="auto"/>
            </w:tcBorders>
          </w:tcPr>
          <w:p w:rsidR="0095030C" w:rsidRDefault="0095030C" w:rsidP="0095030C"/>
        </w:tc>
        <w:tc>
          <w:tcPr>
            <w:tcW w:w="18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5030C" w:rsidRDefault="0095030C" w:rsidP="0095030C"/>
        </w:tc>
        <w:tc>
          <w:tcPr>
            <w:tcW w:w="288" w:type="dxa"/>
            <w:tcBorders>
              <w:top w:val="nil"/>
              <w:left w:val="single" w:sz="12" w:space="0" w:color="auto"/>
              <w:bottom w:val="nil"/>
              <w:right w:val="single" w:sz="12" w:space="0" w:color="auto"/>
            </w:tcBorders>
          </w:tcPr>
          <w:p w:rsidR="0095030C" w:rsidRDefault="0095030C" w:rsidP="0095030C"/>
        </w:tc>
        <w:tc>
          <w:tcPr>
            <w:tcW w:w="18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95030C" w:rsidRDefault="0095030C" w:rsidP="0095030C"/>
        </w:tc>
      </w:tr>
    </w:tbl>
    <w:p w:rsidR="0095030C" w:rsidRDefault="0095030C">
      <w:pPr>
        <w:spacing w:line="240" w:lineRule="auto"/>
      </w:pPr>
    </w:p>
    <w:p w:rsidR="001740DB" w:rsidRDefault="001740DB" w:rsidP="00603CA7">
      <w:pPr>
        <w:spacing w:line="240" w:lineRule="auto"/>
        <w:ind w:right="-540"/>
        <w:rPr>
          <w:rFonts w:ascii="Arial" w:hAnsi="Arial" w:cs="Arial"/>
        </w:rPr>
      </w:pPr>
    </w:p>
    <w:p w:rsidR="001740DB" w:rsidRDefault="001740DB" w:rsidP="00603CA7">
      <w:pPr>
        <w:spacing w:line="240" w:lineRule="auto"/>
        <w:ind w:right="-540"/>
        <w:rPr>
          <w:rFonts w:ascii="Arial" w:hAnsi="Arial" w:cs="Arial"/>
        </w:rPr>
      </w:pPr>
    </w:p>
    <w:p w:rsidR="001740DB" w:rsidRDefault="001740DB" w:rsidP="00603CA7">
      <w:pPr>
        <w:spacing w:line="240" w:lineRule="auto"/>
        <w:ind w:right="-540"/>
        <w:rPr>
          <w:rFonts w:ascii="Arial" w:hAnsi="Arial" w:cs="Arial"/>
        </w:rPr>
      </w:pPr>
    </w:p>
    <w:p w:rsidR="00470148" w:rsidRPr="00603CA7" w:rsidRDefault="00941DEE" w:rsidP="00603CA7">
      <w:pPr>
        <w:spacing w:line="240" w:lineRule="auto"/>
        <w:ind w:right="-540"/>
        <w:rPr>
          <w:rFonts w:ascii="Arial" w:hAnsi="Arial" w:cs="Arial"/>
        </w:rPr>
      </w:pPr>
      <w:r w:rsidRPr="00603CA7">
        <w:rPr>
          <w:rFonts w:ascii="Arial" w:hAnsi="Arial" w:cs="Arial"/>
        </w:rPr>
        <w:t xml:space="preserve">1.  </w:t>
      </w:r>
      <w:r w:rsidR="00470148" w:rsidRPr="00603CA7">
        <w:rPr>
          <w:rFonts w:ascii="Arial" w:hAnsi="Arial" w:cs="Arial"/>
        </w:rPr>
        <w:t xml:space="preserve">Raymond added </w:t>
      </w:r>
      <w:proofErr w:type="gramStart"/>
      <w:r w:rsidR="00470148" w:rsidRPr="00603CA7">
        <w:rPr>
          <w:rFonts w:ascii="Arial" w:hAnsi="Arial" w:cs="Arial"/>
        </w:rPr>
        <w:t>these</w:t>
      </w:r>
      <w:proofErr w:type="gramEnd"/>
      <w:r w:rsidR="00470148" w:rsidRPr="00603CA7">
        <w:rPr>
          <w:rFonts w:ascii="Arial" w:hAnsi="Arial" w:cs="Arial"/>
        </w:rPr>
        <w:t xml:space="preserve"> decimal 0.6 + 0.7 and wrote 0.</w:t>
      </w:r>
      <w:r w:rsidRPr="00603CA7">
        <w:rPr>
          <w:rFonts w:ascii="Arial" w:hAnsi="Arial" w:cs="Arial"/>
        </w:rPr>
        <w:t xml:space="preserve">13 as the answer.  Why is Raymond incorrect? </w:t>
      </w:r>
    </w:p>
    <w:p w:rsidR="00941DEE" w:rsidRPr="00603CA7" w:rsidRDefault="00941DEE" w:rsidP="00603CA7">
      <w:pPr>
        <w:spacing w:line="240" w:lineRule="auto"/>
        <w:ind w:right="-540"/>
        <w:rPr>
          <w:rFonts w:ascii="Arial" w:hAnsi="Arial" w:cs="Arial"/>
        </w:rPr>
      </w:pPr>
    </w:p>
    <w:p w:rsidR="00941DEE" w:rsidRPr="00603CA7" w:rsidRDefault="00941DEE" w:rsidP="00603CA7">
      <w:pPr>
        <w:spacing w:line="240" w:lineRule="auto"/>
        <w:ind w:right="-540"/>
        <w:rPr>
          <w:rFonts w:ascii="Arial" w:hAnsi="Arial" w:cs="Arial"/>
        </w:rPr>
      </w:pPr>
      <w:r w:rsidRPr="00603CA7">
        <w:rPr>
          <w:rFonts w:ascii="Arial" w:hAnsi="Arial" w:cs="Arial"/>
        </w:rPr>
        <w:t xml:space="preserve">2.  Insert the decimal point in the product to make the number sentence true. </w:t>
      </w:r>
    </w:p>
    <w:p w:rsidR="00603CA7" w:rsidRDefault="00941DEE" w:rsidP="00603CA7">
      <w:pPr>
        <w:spacing w:line="240" w:lineRule="auto"/>
        <w:ind w:right="-540"/>
        <w:rPr>
          <w:rFonts w:ascii="Arial" w:hAnsi="Arial" w:cs="Arial"/>
        </w:rPr>
      </w:pPr>
      <w:r w:rsidRPr="00603CA7">
        <w:rPr>
          <w:rFonts w:ascii="Arial" w:hAnsi="Arial" w:cs="Arial"/>
        </w:rPr>
        <w:t xml:space="preserve"> 2.45 x 6.5 = 15.925</w:t>
      </w:r>
    </w:p>
    <w:p w:rsidR="00603CA7" w:rsidRPr="00603CA7" w:rsidRDefault="00603CA7" w:rsidP="00603CA7">
      <w:pPr>
        <w:spacing w:line="240" w:lineRule="auto"/>
        <w:ind w:right="-540"/>
        <w:rPr>
          <w:rFonts w:ascii="Arial" w:hAnsi="Arial" w:cs="Arial"/>
        </w:rPr>
      </w:pPr>
    </w:p>
    <w:p w:rsidR="00941DEE" w:rsidRPr="00603CA7" w:rsidRDefault="00941DEE" w:rsidP="00603CA7">
      <w:pPr>
        <w:spacing w:line="240" w:lineRule="auto"/>
        <w:ind w:right="-540"/>
        <w:rPr>
          <w:rFonts w:ascii="Arial" w:hAnsi="Arial" w:cs="Arial"/>
        </w:rPr>
      </w:pPr>
      <w:r w:rsidRPr="00603CA7">
        <w:rPr>
          <w:rFonts w:ascii="Arial" w:hAnsi="Arial" w:cs="Arial"/>
        </w:rPr>
        <w:t xml:space="preserve">3.  Look at the area model below.  </w:t>
      </w:r>
      <w:r w:rsidR="00B8718F" w:rsidRPr="00603CA7">
        <w:rPr>
          <w:rFonts w:ascii="Arial" w:hAnsi="Arial" w:cs="Arial"/>
        </w:rPr>
        <w:t xml:space="preserve">What </w:t>
      </w:r>
      <w:proofErr w:type="gramStart"/>
      <w:r w:rsidR="00B8718F" w:rsidRPr="00603CA7">
        <w:rPr>
          <w:rFonts w:ascii="Arial" w:hAnsi="Arial" w:cs="Arial"/>
        </w:rPr>
        <w:t>is</w:t>
      </w:r>
      <w:proofErr w:type="gramEnd"/>
      <w:r w:rsidR="00B8718F" w:rsidRPr="00603CA7">
        <w:rPr>
          <w:rFonts w:ascii="Arial" w:hAnsi="Arial" w:cs="Arial"/>
        </w:rPr>
        <w:t xml:space="preserve"> the decimal multiplication number sentence and the product? </w:t>
      </w:r>
      <w:r w:rsidRPr="00603CA7">
        <w:rPr>
          <w:rFonts w:ascii="Arial" w:hAnsi="Arial" w:cs="Arial"/>
        </w:rPr>
        <w:t xml:space="preserve"> </w:t>
      </w:r>
    </w:p>
    <w:p w:rsidR="00B8718F" w:rsidRDefault="00B8718F">
      <w:pPr>
        <w:spacing w:line="240" w:lineRule="auto"/>
      </w:pPr>
    </w:p>
    <w:tbl>
      <w:tblPr>
        <w:tblStyle w:val="TableGrid"/>
        <w:tblW w:w="0" w:type="auto"/>
        <w:jc w:val="center"/>
        <w:tblLook w:val="04A0" w:firstRow="1" w:lastRow="0" w:firstColumn="1" w:lastColumn="0" w:noHBand="0" w:noVBand="1"/>
      </w:tblPr>
      <w:tblGrid>
        <w:gridCol w:w="365"/>
        <w:gridCol w:w="365"/>
        <w:gridCol w:w="365"/>
        <w:gridCol w:w="365"/>
        <w:gridCol w:w="365"/>
        <w:gridCol w:w="365"/>
        <w:gridCol w:w="365"/>
        <w:gridCol w:w="365"/>
        <w:gridCol w:w="365"/>
        <w:gridCol w:w="365"/>
      </w:tblGrid>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rsidP="00B8718F">
            <w:pPr>
              <w:spacing w:line="240" w:lineRule="auto"/>
              <w:jc w:val="center"/>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05"/>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c>
          <w:tcPr>
            <w:tcW w:w="365" w:type="dxa"/>
            <w:shd w:val="clear" w:color="auto" w:fill="FFFF00"/>
          </w:tcPr>
          <w:p w:rsidR="00941DEE" w:rsidRDefault="00941DEE">
            <w:pPr>
              <w:spacing w:line="240" w:lineRule="auto"/>
            </w:pPr>
          </w:p>
        </w:tc>
      </w:tr>
      <w:tr w:rsidR="00B8718F" w:rsidTr="00B8718F">
        <w:trPr>
          <w:trHeight w:val="211"/>
          <w:jc w:val="center"/>
        </w:trPr>
        <w:tc>
          <w:tcPr>
            <w:tcW w:w="365" w:type="dxa"/>
            <w:shd w:val="clear" w:color="auto" w:fill="FF0000"/>
          </w:tcPr>
          <w:p w:rsidR="00941DEE" w:rsidRDefault="00941DEE">
            <w:pPr>
              <w:spacing w:line="240" w:lineRule="auto"/>
            </w:pPr>
          </w:p>
        </w:tc>
        <w:tc>
          <w:tcPr>
            <w:tcW w:w="365" w:type="dxa"/>
            <w:shd w:val="clear" w:color="auto" w:fill="FF0000"/>
          </w:tcPr>
          <w:p w:rsidR="00941DEE" w:rsidRDefault="00941DEE">
            <w:pPr>
              <w:spacing w:line="240" w:lineRule="auto"/>
            </w:pPr>
          </w:p>
        </w:tc>
        <w:tc>
          <w:tcPr>
            <w:tcW w:w="365" w:type="dxa"/>
            <w:shd w:val="clear" w:color="auto" w:fill="FF0000"/>
          </w:tcPr>
          <w:p w:rsidR="00941DEE" w:rsidRDefault="00941DEE">
            <w:pPr>
              <w:spacing w:line="240" w:lineRule="auto"/>
            </w:pPr>
          </w:p>
        </w:tc>
        <w:tc>
          <w:tcPr>
            <w:tcW w:w="365" w:type="dxa"/>
            <w:shd w:val="clear" w:color="auto" w:fill="FF0000"/>
          </w:tcPr>
          <w:p w:rsidR="00941DEE" w:rsidRDefault="00941DEE">
            <w:pPr>
              <w:spacing w:line="240" w:lineRule="auto"/>
            </w:pPr>
          </w:p>
        </w:tc>
        <w:tc>
          <w:tcPr>
            <w:tcW w:w="365" w:type="dxa"/>
            <w:shd w:val="clear" w:color="auto" w:fill="FF0000"/>
          </w:tcPr>
          <w:p w:rsidR="00941DEE" w:rsidRDefault="00941DEE">
            <w:pPr>
              <w:spacing w:line="240" w:lineRule="auto"/>
            </w:pPr>
          </w:p>
        </w:tc>
        <w:tc>
          <w:tcPr>
            <w:tcW w:w="365" w:type="dxa"/>
            <w:shd w:val="clear" w:color="auto" w:fill="FFC000"/>
          </w:tcPr>
          <w:p w:rsidR="00941DEE" w:rsidRDefault="00941DEE">
            <w:pPr>
              <w:spacing w:line="240" w:lineRule="auto"/>
            </w:pPr>
          </w:p>
        </w:tc>
        <w:tc>
          <w:tcPr>
            <w:tcW w:w="365" w:type="dxa"/>
            <w:shd w:val="clear" w:color="auto" w:fill="FFC000"/>
          </w:tcPr>
          <w:p w:rsidR="00941DEE" w:rsidRDefault="00941DEE">
            <w:pPr>
              <w:spacing w:line="240" w:lineRule="auto"/>
            </w:pPr>
          </w:p>
        </w:tc>
        <w:tc>
          <w:tcPr>
            <w:tcW w:w="365" w:type="dxa"/>
            <w:shd w:val="clear" w:color="auto" w:fill="FFC000"/>
          </w:tcPr>
          <w:p w:rsidR="00941DEE" w:rsidRDefault="00941DEE">
            <w:pPr>
              <w:spacing w:line="240" w:lineRule="auto"/>
            </w:pPr>
          </w:p>
        </w:tc>
        <w:tc>
          <w:tcPr>
            <w:tcW w:w="365" w:type="dxa"/>
            <w:shd w:val="clear" w:color="auto" w:fill="FFC000"/>
          </w:tcPr>
          <w:p w:rsidR="00941DEE" w:rsidRDefault="00941DEE">
            <w:pPr>
              <w:spacing w:line="240" w:lineRule="auto"/>
            </w:pPr>
          </w:p>
        </w:tc>
        <w:tc>
          <w:tcPr>
            <w:tcW w:w="365" w:type="dxa"/>
            <w:shd w:val="clear" w:color="auto" w:fill="FFC000"/>
          </w:tcPr>
          <w:p w:rsidR="00941DEE" w:rsidRDefault="00941DEE">
            <w:pPr>
              <w:spacing w:line="240" w:lineRule="auto"/>
            </w:pPr>
          </w:p>
        </w:tc>
      </w:tr>
      <w:tr w:rsidR="00B8718F" w:rsidTr="00B8718F">
        <w:trPr>
          <w:trHeight w:val="211"/>
          <w:jc w:val="center"/>
        </w:trPr>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r>
      <w:tr w:rsidR="00B8718F" w:rsidTr="00B8718F">
        <w:trPr>
          <w:trHeight w:val="218"/>
          <w:jc w:val="center"/>
        </w:trPr>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0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c>
          <w:tcPr>
            <w:tcW w:w="365" w:type="dxa"/>
            <w:shd w:val="clear" w:color="auto" w:fill="FFC000"/>
          </w:tcPr>
          <w:p w:rsidR="00B8718F" w:rsidRDefault="00B8718F">
            <w:pPr>
              <w:spacing w:line="240" w:lineRule="auto"/>
            </w:pPr>
          </w:p>
        </w:tc>
      </w:tr>
    </w:tbl>
    <w:p w:rsidR="00941DEE" w:rsidRDefault="00941DEE">
      <w:pPr>
        <w:spacing w:line="240" w:lineRule="auto"/>
      </w:pPr>
    </w:p>
    <w:p w:rsidR="00941DEE" w:rsidRPr="00603CA7" w:rsidRDefault="00941DEE" w:rsidP="00603CA7">
      <w:pPr>
        <w:spacing w:line="240" w:lineRule="auto"/>
        <w:ind w:right="-540"/>
        <w:rPr>
          <w:rFonts w:ascii="Arial" w:hAnsi="Arial" w:cs="Arial"/>
        </w:rPr>
      </w:pPr>
    </w:p>
    <w:p w:rsidR="00941DEE" w:rsidRPr="00603CA7" w:rsidRDefault="00941DEE" w:rsidP="00603CA7">
      <w:pPr>
        <w:spacing w:line="240" w:lineRule="auto"/>
        <w:ind w:right="-540"/>
        <w:rPr>
          <w:rFonts w:ascii="Arial" w:hAnsi="Arial" w:cs="Arial"/>
        </w:rPr>
      </w:pPr>
      <w:r w:rsidRPr="00603CA7">
        <w:rPr>
          <w:rFonts w:ascii="Arial" w:hAnsi="Arial" w:cs="Arial"/>
        </w:rPr>
        <w:t xml:space="preserve">4.  Find two decimal numbers to divide that result in a whole number quotient.  Explain why your quotient is a whole number.  For example,   8.5 ÷ 0.5 = 17   </w:t>
      </w:r>
    </w:p>
    <w:p w:rsidR="00D1128B" w:rsidRDefault="00D1128B">
      <w:pPr>
        <w:spacing w:line="240" w:lineRule="auto"/>
      </w:pPr>
    </w:p>
    <w:p w:rsidR="001740DB" w:rsidRDefault="001740DB">
      <w:pPr>
        <w:spacing w:line="240" w:lineRule="auto"/>
      </w:pPr>
    </w:p>
    <w:p w:rsidR="001740DB" w:rsidRDefault="001740DB">
      <w:pPr>
        <w:spacing w:line="240" w:lineRule="auto"/>
      </w:pPr>
    </w:p>
    <w:p w:rsidR="001740DB" w:rsidRDefault="001740DB">
      <w:pPr>
        <w:spacing w:line="240" w:lineRule="auto"/>
      </w:pPr>
    </w:p>
    <w:p w:rsidR="001740DB" w:rsidRDefault="001740DB">
      <w:pPr>
        <w:spacing w:line="240" w:lineRule="auto"/>
      </w:pPr>
    </w:p>
    <w:p w:rsidR="00472807" w:rsidRDefault="00B10EA9">
      <w:pPr>
        <w:spacing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1.25pt">
            <v:imagedata r:id="rId19" o:title=""/>
          </v:shape>
        </w:pict>
      </w:r>
    </w:p>
    <w:p w:rsidR="00B8718F" w:rsidRPr="00603CA7" w:rsidRDefault="00470148">
      <w:pPr>
        <w:spacing w:line="240" w:lineRule="auto"/>
        <w:rPr>
          <w:rFonts w:ascii="Arial" w:hAnsi="Arial" w:cs="Arial"/>
          <w:b/>
        </w:rPr>
      </w:pPr>
      <w:r w:rsidRPr="00B10EA9">
        <w:rPr>
          <w:rFonts w:ascii="Arial" w:hAnsi="Arial" w:cs="Arial"/>
        </w:rPr>
        <w:t xml:space="preserve">Howard County Wiki </w:t>
      </w:r>
      <w:r w:rsidR="00603CA7" w:rsidRPr="00603CA7">
        <w:rPr>
          <w:rFonts w:ascii="Arial" w:hAnsi="Arial" w:cs="Arial"/>
          <w:b/>
        </w:rPr>
        <w:br/>
      </w:r>
      <w:hyperlink r:id="rId20" w:history="1">
        <w:r w:rsidRPr="00603CA7">
          <w:rPr>
            <w:rStyle w:val="Hyperlink"/>
            <w:rFonts w:ascii="Arial" w:hAnsi="Arial" w:cs="Arial"/>
          </w:rPr>
          <w:t>https://grade5commoncoremath.wikispaces.hcpss.org/5.NBT.7</w:t>
        </w:r>
      </w:hyperlink>
    </w:p>
    <w:p w:rsidR="00B8718F" w:rsidRPr="00603CA7" w:rsidRDefault="00B8718F">
      <w:pPr>
        <w:spacing w:line="240" w:lineRule="auto"/>
        <w:rPr>
          <w:rFonts w:ascii="Arial" w:hAnsi="Arial" w:cs="Arial"/>
          <w:b/>
        </w:rPr>
      </w:pPr>
      <w:r w:rsidRPr="00B10EA9">
        <w:rPr>
          <w:rFonts w:ascii="Arial" w:hAnsi="Arial" w:cs="Arial"/>
        </w:rPr>
        <w:t>Inside Mathematics – Problem of the Month</w:t>
      </w:r>
      <w:r w:rsidRPr="00603CA7">
        <w:rPr>
          <w:rFonts w:ascii="Arial" w:hAnsi="Arial" w:cs="Arial"/>
          <w:b/>
        </w:rPr>
        <w:t xml:space="preserve"> </w:t>
      </w:r>
      <w:r w:rsidR="00603CA7" w:rsidRPr="00603CA7">
        <w:rPr>
          <w:rFonts w:ascii="Arial" w:hAnsi="Arial" w:cs="Arial"/>
          <w:b/>
        </w:rPr>
        <w:br/>
      </w:r>
      <w:hyperlink r:id="rId21" w:history="1">
        <w:r w:rsidRPr="00603CA7">
          <w:rPr>
            <w:rStyle w:val="Hyperlink"/>
            <w:rFonts w:ascii="Arial" w:hAnsi="Arial" w:cs="Arial"/>
          </w:rPr>
          <w:t>http://www.insidemathematics.org/assets/problems-of-the-month/diminishing%20return.pdf</w:t>
        </w:r>
      </w:hyperlink>
    </w:p>
    <w:p w:rsidR="00B8718F" w:rsidRPr="00603CA7" w:rsidRDefault="00D66448">
      <w:pPr>
        <w:spacing w:line="240" w:lineRule="auto"/>
        <w:rPr>
          <w:rFonts w:ascii="Arial" w:hAnsi="Arial" w:cs="Arial"/>
        </w:rPr>
      </w:pPr>
      <w:hyperlink r:id="rId22" w:history="1">
        <w:r w:rsidR="00B8718F" w:rsidRPr="00603CA7">
          <w:rPr>
            <w:rStyle w:val="Hyperlink"/>
            <w:rFonts w:ascii="Arial" w:hAnsi="Arial" w:cs="Arial"/>
          </w:rPr>
          <w:t>http://www.insidemathematics.org/assets/problems-of-the-month/got%20your%20number.pdf</w:t>
        </w:r>
      </w:hyperlink>
    </w:p>
    <w:p w:rsidR="00B8718F" w:rsidRPr="00603CA7" w:rsidRDefault="00B8718F">
      <w:pPr>
        <w:spacing w:line="240" w:lineRule="auto"/>
        <w:rPr>
          <w:rFonts w:ascii="Arial" w:hAnsi="Arial" w:cs="Arial"/>
          <w:b/>
        </w:rPr>
      </w:pPr>
      <w:r w:rsidRPr="00B10EA9">
        <w:rPr>
          <w:rFonts w:ascii="Arial" w:hAnsi="Arial" w:cs="Arial"/>
        </w:rPr>
        <w:t>K- 5 Teaching Resources</w:t>
      </w:r>
      <w:r w:rsidR="00603CA7" w:rsidRPr="00603CA7">
        <w:rPr>
          <w:rFonts w:ascii="Arial" w:hAnsi="Arial" w:cs="Arial"/>
          <w:b/>
        </w:rPr>
        <w:br/>
      </w:r>
      <w:r w:rsidRPr="00603CA7">
        <w:rPr>
          <w:rFonts w:ascii="Arial" w:hAnsi="Arial" w:cs="Arial"/>
        </w:rPr>
        <w:t xml:space="preserve">Adding Decimals with multiple strategies </w:t>
      </w:r>
      <w:r w:rsidR="00603CA7" w:rsidRPr="00603CA7">
        <w:rPr>
          <w:rFonts w:ascii="Arial" w:hAnsi="Arial" w:cs="Arial"/>
          <w:b/>
        </w:rPr>
        <w:br/>
      </w:r>
      <w:hyperlink r:id="rId23" w:history="1">
        <w:r w:rsidRPr="00603CA7">
          <w:rPr>
            <w:rStyle w:val="Hyperlink"/>
            <w:rFonts w:ascii="Arial" w:hAnsi="Arial" w:cs="Arial"/>
          </w:rPr>
          <w:t>http://www.k-5mathteachingresources.com/support-files/adding-decimals.pdf</w:t>
        </w:r>
      </w:hyperlink>
    </w:p>
    <w:p w:rsidR="00B8718F" w:rsidRPr="00603CA7" w:rsidRDefault="00B8718F">
      <w:pPr>
        <w:spacing w:line="240" w:lineRule="auto"/>
        <w:rPr>
          <w:rFonts w:ascii="Arial" w:hAnsi="Arial" w:cs="Arial"/>
        </w:rPr>
      </w:pPr>
      <w:r w:rsidRPr="00603CA7">
        <w:rPr>
          <w:rFonts w:ascii="Arial" w:hAnsi="Arial" w:cs="Arial"/>
        </w:rPr>
        <w:t xml:space="preserve">Subtracting Decimals with multiple strategies </w:t>
      </w:r>
      <w:r w:rsidR="00603CA7" w:rsidRPr="00603CA7">
        <w:rPr>
          <w:rFonts w:ascii="Arial" w:hAnsi="Arial" w:cs="Arial"/>
        </w:rPr>
        <w:br/>
      </w:r>
      <w:hyperlink r:id="rId24" w:history="1">
        <w:r w:rsidRPr="00603CA7">
          <w:rPr>
            <w:rStyle w:val="Hyperlink"/>
            <w:rFonts w:ascii="Arial" w:hAnsi="Arial" w:cs="Arial"/>
          </w:rPr>
          <w:t>http://www.k-5mathteachingresources.com/support-files/subtracting-decimals-ver.1.pdf</w:t>
        </w:r>
      </w:hyperlink>
    </w:p>
    <w:p w:rsidR="00B8718F" w:rsidRPr="00603CA7" w:rsidRDefault="00B8718F">
      <w:pPr>
        <w:spacing w:line="240" w:lineRule="auto"/>
        <w:rPr>
          <w:rFonts w:ascii="Arial" w:hAnsi="Arial" w:cs="Arial"/>
          <w:b/>
        </w:rPr>
      </w:pPr>
      <w:r w:rsidRPr="00B10EA9">
        <w:rPr>
          <w:rFonts w:ascii="Arial" w:hAnsi="Arial" w:cs="Arial"/>
        </w:rPr>
        <w:t>Illustrative Math</w:t>
      </w:r>
      <w:r w:rsidRPr="00603CA7">
        <w:rPr>
          <w:rFonts w:ascii="Arial" w:hAnsi="Arial" w:cs="Arial"/>
          <w:b/>
        </w:rPr>
        <w:t xml:space="preserve"> </w:t>
      </w:r>
      <w:r w:rsidR="00603CA7" w:rsidRPr="00603CA7">
        <w:rPr>
          <w:rFonts w:ascii="Arial" w:hAnsi="Arial" w:cs="Arial"/>
          <w:b/>
        </w:rPr>
        <w:br/>
      </w:r>
      <w:r w:rsidRPr="00603CA7">
        <w:rPr>
          <w:rFonts w:ascii="Arial" w:hAnsi="Arial" w:cs="Arial"/>
        </w:rPr>
        <w:t>Division of Decimals</w:t>
      </w:r>
      <w:r w:rsidR="00603CA7" w:rsidRPr="00603CA7">
        <w:rPr>
          <w:rFonts w:ascii="Arial" w:hAnsi="Arial" w:cs="Arial"/>
          <w:b/>
        </w:rPr>
        <w:br/>
      </w:r>
      <w:hyperlink r:id="rId25" w:history="1">
        <w:r w:rsidRPr="00603CA7">
          <w:rPr>
            <w:rStyle w:val="Hyperlink"/>
            <w:rFonts w:ascii="Arial" w:hAnsi="Arial" w:cs="Arial"/>
          </w:rPr>
          <w:t>https://www.illustrativemathematics.org/illustrations/292</w:t>
        </w:r>
      </w:hyperlink>
    </w:p>
    <w:p w:rsidR="00B8718F" w:rsidRDefault="00B8718F">
      <w:pPr>
        <w:spacing w:line="240" w:lineRule="auto"/>
        <w:rPr>
          <w:rStyle w:val="Hyperlink"/>
          <w:rFonts w:ascii="Arial" w:hAnsi="Arial" w:cs="Arial"/>
        </w:rPr>
      </w:pPr>
      <w:r w:rsidRPr="00603CA7">
        <w:rPr>
          <w:rFonts w:ascii="Arial" w:hAnsi="Arial" w:cs="Arial"/>
        </w:rPr>
        <w:t>Add, Subtract, Multiply and Divide Decimals</w:t>
      </w:r>
      <w:r w:rsidR="00603CA7" w:rsidRPr="00603CA7">
        <w:rPr>
          <w:rFonts w:ascii="Arial" w:hAnsi="Arial" w:cs="Arial"/>
        </w:rPr>
        <w:br/>
      </w:r>
      <w:hyperlink r:id="rId26" w:history="1">
        <w:r w:rsidRPr="00603CA7">
          <w:rPr>
            <w:rStyle w:val="Hyperlink"/>
            <w:rFonts w:ascii="Arial" w:hAnsi="Arial" w:cs="Arial"/>
          </w:rPr>
          <w:t>https://www.illustrativemathematics.org/illustrations/1293</w:t>
        </w:r>
      </w:hyperlink>
    </w:p>
    <w:p w:rsidR="0095030C" w:rsidRPr="00B10EA9" w:rsidRDefault="0095030C" w:rsidP="0095030C">
      <w:pPr>
        <w:rPr>
          <w:rFonts w:ascii="Arial" w:hAnsi="Arial" w:cs="Arial"/>
        </w:rPr>
      </w:pPr>
      <w:bookmarkStart w:id="0" w:name="_GoBack"/>
      <w:r w:rsidRPr="00B10EA9">
        <w:rPr>
          <w:rFonts w:ascii="Arial" w:hAnsi="Arial" w:cs="Arial"/>
        </w:rPr>
        <w:t>Bridges 1</w:t>
      </w:r>
      <w:r w:rsidRPr="00B10EA9">
        <w:rPr>
          <w:rFonts w:ascii="Arial" w:hAnsi="Arial" w:cs="Arial"/>
          <w:vertAlign w:val="superscript"/>
        </w:rPr>
        <w:t>st</w:t>
      </w:r>
      <w:r w:rsidRPr="00B10EA9">
        <w:rPr>
          <w:rFonts w:ascii="Arial" w:hAnsi="Arial" w:cs="Arial"/>
        </w:rPr>
        <w:t xml:space="preserve"> Edition Grade 5 CCSS Supplement page 195</w:t>
      </w:r>
      <w:r w:rsidR="00B10EA9" w:rsidRPr="00B10EA9">
        <w:rPr>
          <w:rFonts w:ascii="Arial" w:hAnsi="Arial" w:cs="Arial"/>
        </w:rPr>
        <w:br/>
      </w:r>
      <w:hyperlink r:id="rId27" w:history="1">
        <w:r w:rsidRPr="00B10EA9">
          <w:rPr>
            <w:rStyle w:val="Hyperlink"/>
            <w:rFonts w:ascii="Arial" w:hAnsi="Arial" w:cs="Arial"/>
          </w:rPr>
          <w:t>http://catalog.mathlearningcenter.org/files/pdfs/SecB5SUPCCSS-B_201309.pdf</w:t>
        </w:r>
      </w:hyperlink>
    </w:p>
    <w:bookmarkEnd w:id="0"/>
    <w:p w:rsidR="0095030C" w:rsidRPr="00603CA7" w:rsidRDefault="0095030C">
      <w:pPr>
        <w:spacing w:line="240" w:lineRule="auto"/>
        <w:rPr>
          <w:rFonts w:ascii="Arial" w:hAnsi="Arial" w:cs="Arial"/>
        </w:rPr>
      </w:pPr>
    </w:p>
    <w:p w:rsidR="00B8718F" w:rsidRDefault="00B8718F">
      <w:pPr>
        <w:spacing w:line="240" w:lineRule="auto"/>
      </w:pPr>
    </w:p>
    <w:p w:rsidR="00B8718F" w:rsidRDefault="00B8718F">
      <w:pPr>
        <w:spacing w:line="240" w:lineRule="auto"/>
      </w:pPr>
    </w:p>
    <w:sectPr w:rsidR="00B8718F" w:rsidSect="005E111D">
      <w:pgSz w:w="12240" w:h="15840"/>
      <w:pgMar w:top="1440" w:right="198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48" w:rsidRDefault="00D66448">
      <w:pPr>
        <w:spacing w:after="0" w:line="240" w:lineRule="auto"/>
      </w:pPr>
      <w:r>
        <w:separator/>
      </w:r>
    </w:p>
  </w:endnote>
  <w:endnote w:type="continuationSeparator" w:id="0">
    <w:p w:rsidR="00D66448" w:rsidRDefault="00D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rierLight-Regular">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48" w:rsidRDefault="00D66448">
      <w:pPr>
        <w:spacing w:after="0" w:line="240" w:lineRule="auto"/>
      </w:pPr>
      <w:r>
        <w:separator/>
      </w:r>
    </w:p>
  </w:footnote>
  <w:footnote w:type="continuationSeparator" w:id="0">
    <w:p w:rsidR="00D66448" w:rsidRDefault="00D66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04050AC">
      <w:start w:val="1"/>
      <w:numFmt w:val="bullet"/>
      <w:lvlText w:val=""/>
      <w:lvlJc w:val="left"/>
      <w:pPr>
        <w:tabs>
          <w:tab w:val="num" w:pos="0"/>
        </w:tabs>
        <w:ind w:left="720" w:hanging="360"/>
      </w:pPr>
      <w:rPr>
        <w:rFonts w:ascii="Symbol" w:eastAsia="Symbol" w:hAnsi="Symbol" w:cs="Symbol"/>
      </w:rPr>
    </w:lvl>
    <w:lvl w:ilvl="1" w:tplc="3CD29868">
      <w:start w:val="1"/>
      <w:numFmt w:val="bullet"/>
      <w:lvlText w:val="o"/>
      <w:lvlJc w:val="left"/>
      <w:pPr>
        <w:tabs>
          <w:tab w:val="num" w:pos="1440"/>
        </w:tabs>
        <w:ind w:left="1440" w:hanging="360"/>
      </w:pPr>
      <w:rPr>
        <w:rFonts w:ascii="Courier New" w:hAnsi="Courier New"/>
      </w:rPr>
    </w:lvl>
    <w:lvl w:ilvl="2" w:tplc="784C68F2">
      <w:start w:val="1"/>
      <w:numFmt w:val="bullet"/>
      <w:lvlText w:val=""/>
      <w:lvlJc w:val="left"/>
      <w:pPr>
        <w:tabs>
          <w:tab w:val="num" w:pos="2160"/>
        </w:tabs>
        <w:ind w:left="2160" w:hanging="360"/>
      </w:pPr>
      <w:rPr>
        <w:rFonts w:ascii="Wingdings" w:hAnsi="Wingdings"/>
      </w:rPr>
    </w:lvl>
    <w:lvl w:ilvl="3" w:tplc="8A0EBA7A">
      <w:start w:val="1"/>
      <w:numFmt w:val="bullet"/>
      <w:lvlText w:val=""/>
      <w:lvlJc w:val="left"/>
      <w:pPr>
        <w:tabs>
          <w:tab w:val="num" w:pos="2880"/>
        </w:tabs>
        <w:ind w:left="2880" w:hanging="360"/>
      </w:pPr>
      <w:rPr>
        <w:rFonts w:ascii="Symbol" w:hAnsi="Symbol"/>
      </w:rPr>
    </w:lvl>
    <w:lvl w:ilvl="4" w:tplc="58400D14">
      <w:start w:val="1"/>
      <w:numFmt w:val="bullet"/>
      <w:lvlText w:val="o"/>
      <w:lvlJc w:val="left"/>
      <w:pPr>
        <w:tabs>
          <w:tab w:val="num" w:pos="3600"/>
        </w:tabs>
        <w:ind w:left="3600" w:hanging="360"/>
      </w:pPr>
      <w:rPr>
        <w:rFonts w:ascii="Courier New" w:hAnsi="Courier New"/>
      </w:rPr>
    </w:lvl>
    <w:lvl w:ilvl="5" w:tplc="072CA156">
      <w:start w:val="1"/>
      <w:numFmt w:val="bullet"/>
      <w:lvlText w:val=""/>
      <w:lvlJc w:val="left"/>
      <w:pPr>
        <w:tabs>
          <w:tab w:val="num" w:pos="4320"/>
        </w:tabs>
        <w:ind w:left="4320" w:hanging="360"/>
      </w:pPr>
      <w:rPr>
        <w:rFonts w:ascii="Wingdings" w:hAnsi="Wingdings"/>
      </w:rPr>
    </w:lvl>
    <w:lvl w:ilvl="6" w:tplc="D5D01D38">
      <w:start w:val="1"/>
      <w:numFmt w:val="bullet"/>
      <w:lvlText w:val=""/>
      <w:lvlJc w:val="left"/>
      <w:pPr>
        <w:tabs>
          <w:tab w:val="num" w:pos="5040"/>
        </w:tabs>
        <w:ind w:left="5040" w:hanging="360"/>
      </w:pPr>
      <w:rPr>
        <w:rFonts w:ascii="Symbol" w:hAnsi="Symbol"/>
      </w:rPr>
    </w:lvl>
    <w:lvl w:ilvl="7" w:tplc="33EC6612">
      <w:start w:val="1"/>
      <w:numFmt w:val="bullet"/>
      <w:lvlText w:val="o"/>
      <w:lvlJc w:val="left"/>
      <w:pPr>
        <w:tabs>
          <w:tab w:val="num" w:pos="5760"/>
        </w:tabs>
        <w:ind w:left="5760" w:hanging="360"/>
      </w:pPr>
      <w:rPr>
        <w:rFonts w:ascii="Courier New" w:hAnsi="Courier New"/>
      </w:rPr>
    </w:lvl>
    <w:lvl w:ilvl="8" w:tplc="46E88306">
      <w:start w:val="1"/>
      <w:numFmt w:val="bullet"/>
      <w:lvlText w:val=""/>
      <w:lvlJc w:val="left"/>
      <w:pPr>
        <w:tabs>
          <w:tab w:val="num" w:pos="6480"/>
        </w:tabs>
        <w:ind w:left="6480" w:hanging="360"/>
      </w:pPr>
      <w:rPr>
        <w:rFonts w:ascii="Wingdings" w:hAnsi="Wingdings"/>
      </w:rPr>
    </w:lvl>
  </w:abstractNum>
  <w:abstractNum w:abstractNumId="1">
    <w:nsid w:val="312043B1"/>
    <w:multiLevelType w:val="multilevel"/>
    <w:tmpl w:val="241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C37E0"/>
    <w:multiLevelType w:val="hybridMultilevel"/>
    <w:tmpl w:val="A41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6092"/>
    <w:multiLevelType w:val="hybridMultilevel"/>
    <w:tmpl w:val="1780C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EF80A61"/>
    <w:multiLevelType w:val="hybridMultilevel"/>
    <w:tmpl w:val="6D20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07"/>
    <w:rsid w:val="000803E6"/>
    <w:rsid w:val="000E06A0"/>
    <w:rsid w:val="000E6A8D"/>
    <w:rsid w:val="000F2D8A"/>
    <w:rsid w:val="001740DB"/>
    <w:rsid w:val="001A58A3"/>
    <w:rsid w:val="002335CA"/>
    <w:rsid w:val="00315259"/>
    <w:rsid w:val="003B1279"/>
    <w:rsid w:val="003E35CF"/>
    <w:rsid w:val="004105D2"/>
    <w:rsid w:val="00470148"/>
    <w:rsid w:val="00472807"/>
    <w:rsid w:val="004941DD"/>
    <w:rsid w:val="004B3F01"/>
    <w:rsid w:val="004C6497"/>
    <w:rsid w:val="00562F01"/>
    <w:rsid w:val="005E111D"/>
    <w:rsid w:val="005E2EE7"/>
    <w:rsid w:val="00603CA7"/>
    <w:rsid w:val="00640197"/>
    <w:rsid w:val="00653955"/>
    <w:rsid w:val="00661FDB"/>
    <w:rsid w:val="006F6351"/>
    <w:rsid w:val="0072437F"/>
    <w:rsid w:val="00834343"/>
    <w:rsid w:val="00895FB7"/>
    <w:rsid w:val="00941DEE"/>
    <w:rsid w:val="0095030C"/>
    <w:rsid w:val="00AC50F7"/>
    <w:rsid w:val="00B10EA9"/>
    <w:rsid w:val="00B440D1"/>
    <w:rsid w:val="00B8718F"/>
    <w:rsid w:val="00BC379E"/>
    <w:rsid w:val="00C1546B"/>
    <w:rsid w:val="00C95C50"/>
    <w:rsid w:val="00CD14B9"/>
    <w:rsid w:val="00CE5BC3"/>
    <w:rsid w:val="00CF5124"/>
    <w:rsid w:val="00D1128B"/>
    <w:rsid w:val="00D6137E"/>
    <w:rsid w:val="00D66448"/>
    <w:rsid w:val="00DF21C8"/>
    <w:rsid w:val="00EE2BE4"/>
    <w:rsid w:val="00FA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table" w:styleId="TableGrid">
    <w:name w:val="Table Grid"/>
    <w:basedOn w:val="TableNormal"/>
    <w:uiPriority w:val="59"/>
    <w:rsid w:val="007E7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37F"/>
    <w:rPr>
      <w:color w:val="0000FF" w:themeColor="hyperlink"/>
      <w:u w:val="single"/>
    </w:rPr>
  </w:style>
  <w:style w:type="paragraph" w:styleId="BalloonText">
    <w:name w:val="Balloon Text"/>
    <w:basedOn w:val="Normal"/>
    <w:link w:val="BalloonTextChar"/>
    <w:rsid w:val="0083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4343"/>
    <w:rPr>
      <w:rFonts w:ascii="Tahoma" w:eastAsia="Calibri" w:hAnsi="Tahoma" w:cs="Tahoma"/>
      <w:color w:val="000000"/>
      <w:sz w:val="16"/>
      <w:szCs w:val="16"/>
    </w:rPr>
  </w:style>
  <w:style w:type="paragraph" w:customStyle="1" w:styleId="Default">
    <w:name w:val="Default"/>
    <w:rsid w:val="00DF21C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BC379E"/>
    <w:rPr>
      <w:color w:val="808080"/>
    </w:rPr>
  </w:style>
  <w:style w:type="paragraph" w:styleId="Header">
    <w:name w:val="header"/>
    <w:basedOn w:val="Normal"/>
    <w:link w:val="HeaderChar"/>
    <w:rsid w:val="00640197"/>
    <w:pPr>
      <w:tabs>
        <w:tab w:val="center" w:pos="4320"/>
        <w:tab w:val="right" w:pos="8640"/>
      </w:tabs>
      <w:spacing w:after="0" w:line="240" w:lineRule="auto"/>
    </w:pPr>
  </w:style>
  <w:style w:type="character" w:customStyle="1" w:styleId="HeaderChar">
    <w:name w:val="Header Char"/>
    <w:basedOn w:val="DefaultParagraphFont"/>
    <w:link w:val="Header"/>
    <w:rsid w:val="00640197"/>
    <w:rPr>
      <w:rFonts w:ascii="Calibri" w:eastAsia="Calibri" w:hAnsi="Calibri" w:cs="Calibri"/>
      <w:color w:val="000000"/>
      <w:sz w:val="22"/>
      <w:szCs w:val="24"/>
    </w:rPr>
  </w:style>
  <w:style w:type="paragraph" w:styleId="Footer">
    <w:name w:val="footer"/>
    <w:basedOn w:val="Normal"/>
    <w:link w:val="FooterChar"/>
    <w:rsid w:val="00640197"/>
    <w:pPr>
      <w:tabs>
        <w:tab w:val="center" w:pos="4320"/>
        <w:tab w:val="right" w:pos="8640"/>
      </w:tabs>
      <w:spacing w:after="0" w:line="240" w:lineRule="auto"/>
    </w:pPr>
  </w:style>
  <w:style w:type="character" w:customStyle="1" w:styleId="FooterChar">
    <w:name w:val="Footer Char"/>
    <w:basedOn w:val="DefaultParagraphFont"/>
    <w:link w:val="Footer"/>
    <w:rsid w:val="00640197"/>
    <w:rPr>
      <w:rFonts w:ascii="Calibri" w:eastAsia="Calibri" w:hAnsi="Calibri" w:cs="Calibri"/>
      <w:color w:val="000000"/>
      <w:sz w:val="22"/>
      <w:szCs w:val="24"/>
    </w:rPr>
  </w:style>
  <w:style w:type="character" w:styleId="FollowedHyperlink">
    <w:name w:val="FollowedHyperlink"/>
    <w:basedOn w:val="DefaultParagraphFont"/>
    <w:rsid w:val="00895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table" w:styleId="TableGrid">
    <w:name w:val="Table Grid"/>
    <w:basedOn w:val="TableNormal"/>
    <w:uiPriority w:val="59"/>
    <w:rsid w:val="007E7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37F"/>
    <w:rPr>
      <w:color w:val="0000FF" w:themeColor="hyperlink"/>
      <w:u w:val="single"/>
    </w:rPr>
  </w:style>
  <w:style w:type="paragraph" w:styleId="BalloonText">
    <w:name w:val="Balloon Text"/>
    <w:basedOn w:val="Normal"/>
    <w:link w:val="BalloonTextChar"/>
    <w:rsid w:val="0083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4343"/>
    <w:rPr>
      <w:rFonts w:ascii="Tahoma" w:eastAsia="Calibri" w:hAnsi="Tahoma" w:cs="Tahoma"/>
      <w:color w:val="000000"/>
      <w:sz w:val="16"/>
      <w:szCs w:val="16"/>
    </w:rPr>
  </w:style>
  <w:style w:type="paragraph" w:customStyle="1" w:styleId="Default">
    <w:name w:val="Default"/>
    <w:rsid w:val="00DF21C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BC379E"/>
    <w:rPr>
      <w:color w:val="808080"/>
    </w:rPr>
  </w:style>
  <w:style w:type="paragraph" w:styleId="Header">
    <w:name w:val="header"/>
    <w:basedOn w:val="Normal"/>
    <w:link w:val="HeaderChar"/>
    <w:rsid w:val="00640197"/>
    <w:pPr>
      <w:tabs>
        <w:tab w:val="center" w:pos="4320"/>
        <w:tab w:val="right" w:pos="8640"/>
      </w:tabs>
      <w:spacing w:after="0" w:line="240" w:lineRule="auto"/>
    </w:pPr>
  </w:style>
  <w:style w:type="character" w:customStyle="1" w:styleId="HeaderChar">
    <w:name w:val="Header Char"/>
    <w:basedOn w:val="DefaultParagraphFont"/>
    <w:link w:val="Header"/>
    <w:rsid w:val="00640197"/>
    <w:rPr>
      <w:rFonts w:ascii="Calibri" w:eastAsia="Calibri" w:hAnsi="Calibri" w:cs="Calibri"/>
      <w:color w:val="000000"/>
      <w:sz w:val="22"/>
      <w:szCs w:val="24"/>
    </w:rPr>
  </w:style>
  <w:style w:type="paragraph" w:styleId="Footer">
    <w:name w:val="footer"/>
    <w:basedOn w:val="Normal"/>
    <w:link w:val="FooterChar"/>
    <w:rsid w:val="00640197"/>
    <w:pPr>
      <w:tabs>
        <w:tab w:val="center" w:pos="4320"/>
        <w:tab w:val="right" w:pos="8640"/>
      </w:tabs>
      <w:spacing w:after="0" w:line="240" w:lineRule="auto"/>
    </w:pPr>
  </w:style>
  <w:style w:type="character" w:customStyle="1" w:styleId="FooterChar">
    <w:name w:val="Footer Char"/>
    <w:basedOn w:val="DefaultParagraphFont"/>
    <w:link w:val="Footer"/>
    <w:rsid w:val="00640197"/>
    <w:rPr>
      <w:rFonts w:ascii="Calibri" w:eastAsia="Calibri" w:hAnsi="Calibri" w:cs="Calibri"/>
      <w:color w:val="000000"/>
      <w:sz w:val="22"/>
      <w:szCs w:val="24"/>
    </w:rPr>
  </w:style>
  <w:style w:type="character" w:styleId="FollowedHyperlink">
    <w:name w:val="FollowedHyperlink"/>
    <w:basedOn w:val="DefaultParagraphFont"/>
    <w:rsid w:val="00895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30312">
      <w:bodyDiv w:val="1"/>
      <w:marLeft w:val="0"/>
      <w:marRight w:val="0"/>
      <w:marTop w:val="0"/>
      <w:marBottom w:val="0"/>
      <w:divBdr>
        <w:top w:val="none" w:sz="0" w:space="0" w:color="auto"/>
        <w:left w:val="none" w:sz="0" w:space="0" w:color="auto"/>
        <w:bottom w:val="none" w:sz="0" w:space="0" w:color="auto"/>
        <w:right w:val="none" w:sz="0" w:space="0" w:color="auto"/>
      </w:divBdr>
      <w:divsChild>
        <w:div w:id="1237282932">
          <w:marLeft w:val="0"/>
          <w:marRight w:val="0"/>
          <w:marTop w:val="0"/>
          <w:marBottom w:val="0"/>
          <w:divBdr>
            <w:top w:val="none" w:sz="0" w:space="0" w:color="auto"/>
            <w:left w:val="none" w:sz="0" w:space="0" w:color="auto"/>
            <w:bottom w:val="none" w:sz="0" w:space="0" w:color="auto"/>
            <w:right w:val="none" w:sz="0" w:space="0" w:color="auto"/>
          </w:divBdr>
          <w:divsChild>
            <w:div w:id="660423156">
              <w:marLeft w:val="0"/>
              <w:marRight w:val="0"/>
              <w:marTop w:val="0"/>
              <w:marBottom w:val="0"/>
              <w:divBdr>
                <w:top w:val="none" w:sz="0" w:space="0" w:color="auto"/>
                <w:left w:val="none" w:sz="0" w:space="0" w:color="auto"/>
                <w:bottom w:val="none" w:sz="0" w:space="0" w:color="auto"/>
                <w:right w:val="none" w:sz="0" w:space="0" w:color="auto"/>
              </w:divBdr>
              <w:divsChild>
                <w:div w:id="534272664">
                  <w:marLeft w:val="0"/>
                  <w:marRight w:val="0"/>
                  <w:marTop w:val="0"/>
                  <w:marBottom w:val="0"/>
                  <w:divBdr>
                    <w:top w:val="none" w:sz="0" w:space="0" w:color="auto"/>
                    <w:left w:val="none" w:sz="0" w:space="0" w:color="auto"/>
                    <w:bottom w:val="none" w:sz="0" w:space="0" w:color="auto"/>
                    <w:right w:val="none" w:sz="0" w:space="0" w:color="auto"/>
                  </w:divBdr>
                  <w:divsChild>
                    <w:div w:id="1555850661">
                      <w:marLeft w:val="0"/>
                      <w:marRight w:val="0"/>
                      <w:marTop w:val="0"/>
                      <w:marBottom w:val="0"/>
                      <w:divBdr>
                        <w:top w:val="none" w:sz="0" w:space="0" w:color="auto"/>
                        <w:left w:val="none" w:sz="0" w:space="0" w:color="auto"/>
                        <w:bottom w:val="none" w:sz="0" w:space="0" w:color="auto"/>
                        <w:right w:val="none" w:sz="0" w:space="0" w:color="auto"/>
                      </w:divBdr>
                      <w:divsChild>
                        <w:div w:id="1727072506">
                          <w:marLeft w:val="0"/>
                          <w:marRight w:val="0"/>
                          <w:marTop w:val="0"/>
                          <w:marBottom w:val="0"/>
                          <w:divBdr>
                            <w:top w:val="none" w:sz="0" w:space="0" w:color="auto"/>
                            <w:left w:val="none" w:sz="0" w:space="0" w:color="auto"/>
                            <w:bottom w:val="none" w:sz="0" w:space="0" w:color="auto"/>
                            <w:right w:val="none" w:sz="0" w:space="0" w:color="auto"/>
                          </w:divBdr>
                          <w:divsChild>
                            <w:div w:id="2100983916">
                              <w:marLeft w:val="0"/>
                              <w:marRight w:val="0"/>
                              <w:marTop w:val="0"/>
                              <w:marBottom w:val="0"/>
                              <w:divBdr>
                                <w:top w:val="none" w:sz="0" w:space="0" w:color="auto"/>
                                <w:left w:val="none" w:sz="0" w:space="0" w:color="auto"/>
                                <w:bottom w:val="none" w:sz="0" w:space="0" w:color="auto"/>
                                <w:right w:val="none" w:sz="0" w:space="0" w:color="auto"/>
                              </w:divBdr>
                              <w:divsChild>
                                <w:div w:id="1727491690">
                                  <w:marLeft w:val="0"/>
                                  <w:marRight w:val="0"/>
                                  <w:marTop w:val="0"/>
                                  <w:marBottom w:val="0"/>
                                  <w:divBdr>
                                    <w:top w:val="none" w:sz="0" w:space="0" w:color="auto"/>
                                    <w:left w:val="none" w:sz="0" w:space="0" w:color="auto"/>
                                    <w:bottom w:val="none" w:sz="0" w:space="0" w:color="auto"/>
                                    <w:right w:val="none" w:sz="0" w:space="0" w:color="auto"/>
                                  </w:divBdr>
                                  <w:divsChild>
                                    <w:div w:id="978652914">
                                      <w:marLeft w:val="0"/>
                                      <w:marRight w:val="0"/>
                                      <w:marTop w:val="0"/>
                                      <w:marBottom w:val="0"/>
                                      <w:divBdr>
                                        <w:top w:val="none" w:sz="0" w:space="0" w:color="auto"/>
                                        <w:left w:val="none" w:sz="0" w:space="0" w:color="auto"/>
                                        <w:bottom w:val="none" w:sz="0" w:space="0" w:color="auto"/>
                                        <w:right w:val="none" w:sz="0" w:space="0" w:color="auto"/>
                                      </w:divBdr>
                                      <w:divsChild>
                                        <w:div w:id="1108621871">
                                          <w:marLeft w:val="0"/>
                                          <w:marRight w:val="0"/>
                                          <w:marTop w:val="0"/>
                                          <w:marBottom w:val="0"/>
                                          <w:divBdr>
                                            <w:top w:val="none" w:sz="0" w:space="0" w:color="auto"/>
                                            <w:left w:val="none" w:sz="0" w:space="0" w:color="auto"/>
                                            <w:bottom w:val="none" w:sz="0" w:space="0" w:color="auto"/>
                                            <w:right w:val="none" w:sz="0" w:space="0" w:color="auto"/>
                                          </w:divBdr>
                                          <w:divsChild>
                                            <w:div w:id="733159174">
                                              <w:marLeft w:val="0"/>
                                              <w:marRight w:val="0"/>
                                              <w:marTop w:val="0"/>
                                              <w:marBottom w:val="0"/>
                                              <w:divBdr>
                                                <w:top w:val="none" w:sz="0" w:space="0" w:color="auto"/>
                                                <w:left w:val="none" w:sz="0" w:space="0" w:color="auto"/>
                                                <w:bottom w:val="none" w:sz="0" w:space="0" w:color="auto"/>
                                                <w:right w:val="none" w:sz="0" w:space="0" w:color="auto"/>
                                              </w:divBdr>
                                              <w:divsChild>
                                                <w:div w:id="766534113">
                                                  <w:marLeft w:val="0"/>
                                                  <w:marRight w:val="0"/>
                                                  <w:marTop w:val="0"/>
                                                  <w:marBottom w:val="0"/>
                                                  <w:divBdr>
                                                    <w:top w:val="none" w:sz="0" w:space="0" w:color="auto"/>
                                                    <w:left w:val="none" w:sz="0" w:space="0" w:color="auto"/>
                                                    <w:bottom w:val="none" w:sz="0" w:space="0" w:color="auto"/>
                                                    <w:right w:val="none" w:sz="0" w:space="0" w:color="auto"/>
                                                  </w:divBdr>
                                                  <w:divsChild>
                                                    <w:div w:id="1154755985">
                                                      <w:marLeft w:val="0"/>
                                                      <w:marRight w:val="0"/>
                                                      <w:marTop w:val="0"/>
                                                      <w:marBottom w:val="0"/>
                                                      <w:divBdr>
                                                        <w:top w:val="none" w:sz="0" w:space="0" w:color="auto"/>
                                                        <w:left w:val="none" w:sz="0" w:space="0" w:color="auto"/>
                                                        <w:bottom w:val="none" w:sz="0" w:space="0" w:color="auto"/>
                                                        <w:right w:val="none" w:sz="0" w:space="0" w:color="auto"/>
                                                      </w:divBdr>
                                                      <w:divsChild>
                                                        <w:div w:id="858549554">
                                                          <w:marLeft w:val="0"/>
                                                          <w:marRight w:val="0"/>
                                                          <w:marTop w:val="0"/>
                                                          <w:marBottom w:val="0"/>
                                                          <w:divBdr>
                                                            <w:top w:val="none" w:sz="0" w:space="0" w:color="auto"/>
                                                            <w:left w:val="none" w:sz="0" w:space="0" w:color="auto"/>
                                                            <w:bottom w:val="none" w:sz="0" w:space="0" w:color="auto"/>
                                                            <w:right w:val="none" w:sz="0" w:space="0" w:color="auto"/>
                                                          </w:divBdr>
                                                          <w:divsChild>
                                                            <w:div w:id="1144858985">
                                                              <w:marLeft w:val="0"/>
                                                              <w:marRight w:val="0"/>
                                                              <w:marTop w:val="0"/>
                                                              <w:marBottom w:val="0"/>
                                                              <w:divBdr>
                                                                <w:top w:val="none" w:sz="0" w:space="0" w:color="auto"/>
                                                                <w:left w:val="none" w:sz="0" w:space="0" w:color="auto"/>
                                                                <w:bottom w:val="none" w:sz="0" w:space="0" w:color="auto"/>
                                                                <w:right w:val="none" w:sz="0" w:space="0" w:color="auto"/>
                                                              </w:divBdr>
                                                              <w:divsChild>
                                                                <w:div w:id="617375843">
                                                                  <w:marLeft w:val="0"/>
                                                                  <w:marRight w:val="0"/>
                                                                  <w:marTop w:val="0"/>
                                                                  <w:marBottom w:val="0"/>
                                                                  <w:divBdr>
                                                                    <w:top w:val="none" w:sz="0" w:space="0" w:color="auto"/>
                                                                    <w:left w:val="none" w:sz="0" w:space="0" w:color="auto"/>
                                                                    <w:bottom w:val="none" w:sz="0" w:space="0" w:color="auto"/>
                                                                    <w:right w:val="none" w:sz="0" w:space="0" w:color="auto"/>
                                                                  </w:divBdr>
                                                                  <w:divsChild>
                                                                    <w:div w:id="313685685">
                                                                      <w:marLeft w:val="0"/>
                                                                      <w:marRight w:val="0"/>
                                                                      <w:marTop w:val="0"/>
                                                                      <w:marBottom w:val="0"/>
                                                                      <w:divBdr>
                                                                        <w:top w:val="none" w:sz="0" w:space="0" w:color="auto"/>
                                                                        <w:left w:val="none" w:sz="0" w:space="0" w:color="auto"/>
                                                                        <w:bottom w:val="none" w:sz="0" w:space="0" w:color="auto"/>
                                                                        <w:right w:val="none" w:sz="0" w:space="0" w:color="auto"/>
                                                                      </w:divBdr>
                                                                      <w:divsChild>
                                                                        <w:div w:id="486558286">
                                                                          <w:marLeft w:val="0"/>
                                                                          <w:marRight w:val="0"/>
                                                                          <w:marTop w:val="0"/>
                                                                          <w:marBottom w:val="0"/>
                                                                          <w:divBdr>
                                                                            <w:top w:val="none" w:sz="0" w:space="0" w:color="auto"/>
                                                                            <w:left w:val="none" w:sz="0" w:space="0" w:color="auto"/>
                                                                            <w:bottom w:val="none" w:sz="0" w:space="0" w:color="auto"/>
                                                                            <w:right w:val="none" w:sz="0" w:space="0" w:color="auto"/>
                                                                          </w:divBdr>
                                                                          <w:divsChild>
                                                                            <w:div w:id="638151388">
                                                                              <w:marLeft w:val="0"/>
                                                                              <w:marRight w:val="0"/>
                                                                              <w:marTop w:val="0"/>
                                                                              <w:marBottom w:val="0"/>
                                                                              <w:divBdr>
                                                                                <w:top w:val="none" w:sz="0" w:space="0" w:color="auto"/>
                                                                                <w:left w:val="none" w:sz="0" w:space="0" w:color="auto"/>
                                                                                <w:bottom w:val="none" w:sz="0" w:space="0" w:color="auto"/>
                                                                                <w:right w:val="none" w:sz="0" w:space="0" w:color="auto"/>
                                                                              </w:divBdr>
                                                                              <w:divsChild>
                                                                                <w:div w:id="2038306505">
                                                                                  <w:marLeft w:val="0"/>
                                                                                  <w:marRight w:val="0"/>
                                                                                  <w:marTop w:val="0"/>
                                                                                  <w:marBottom w:val="0"/>
                                                                                  <w:divBdr>
                                                                                    <w:top w:val="none" w:sz="0" w:space="0" w:color="auto"/>
                                                                                    <w:left w:val="none" w:sz="0" w:space="0" w:color="auto"/>
                                                                                    <w:bottom w:val="none" w:sz="0" w:space="0" w:color="auto"/>
                                                                                    <w:right w:val="none" w:sz="0" w:space="0" w:color="auto"/>
                                                                                  </w:divBdr>
                                                                                  <w:divsChild>
                                                                                    <w:div w:id="867138048">
                                                                                      <w:marLeft w:val="0"/>
                                                                                      <w:marRight w:val="0"/>
                                                                                      <w:marTop w:val="0"/>
                                                                                      <w:marBottom w:val="0"/>
                                                                                      <w:divBdr>
                                                                                        <w:top w:val="none" w:sz="0" w:space="0" w:color="auto"/>
                                                                                        <w:left w:val="none" w:sz="0" w:space="0" w:color="auto"/>
                                                                                        <w:bottom w:val="none" w:sz="0" w:space="0" w:color="auto"/>
                                                                                        <w:right w:val="none" w:sz="0" w:space="0" w:color="auto"/>
                                                                                      </w:divBdr>
                                                                                      <w:divsChild>
                                                                                        <w:div w:id="1009990444">
                                                                                          <w:marLeft w:val="0"/>
                                                                                          <w:marRight w:val="0"/>
                                                                                          <w:marTop w:val="0"/>
                                                                                          <w:marBottom w:val="0"/>
                                                                                          <w:divBdr>
                                                                                            <w:top w:val="none" w:sz="0" w:space="0" w:color="auto"/>
                                                                                            <w:left w:val="none" w:sz="0" w:space="0" w:color="auto"/>
                                                                                            <w:bottom w:val="none" w:sz="0" w:space="0" w:color="auto"/>
                                                                                            <w:right w:val="none" w:sz="0" w:space="0" w:color="auto"/>
                                                                                          </w:divBdr>
                                                                                          <w:divsChild>
                                                                                            <w:div w:id="879249358">
                                                                                              <w:marLeft w:val="0"/>
                                                                                              <w:marRight w:val="0"/>
                                                                                              <w:marTop w:val="0"/>
                                                                                              <w:marBottom w:val="0"/>
                                                                                              <w:divBdr>
                                                                                                <w:top w:val="none" w:sz="0" w:space="0" w:color="auto"/>
                                                                                                <w:left w:val="none" w:sz="0" w:space="0" w:color="auto"/>
                                                                                                <w:bottom w:val="none" w:sz="0" w:space="0" w:color="auto"/>
                                                                                                <w:right w:val="none" w:sz="0" w:space="0" w:color="auto"/>
                                                                                              </w:divBdr>
                                                                                              <w:divsChild>
                                                                                                <w:div w:id="965234048">
                                                                                                  <w:marLeft w:val="0"/>
                                                                                                  <w:marRight w:val="0"/>
                                                                                                  <w:marTop w:val="0"/>
                                                                                                  <w:marBottom w:val="0"/>
                                                                                                  <w:divBdr>
                                                                                                    <w:top w:val="none" w:sz="0" w:space="0" w:color="auto"/>
                                                                                                    <w:left w:val="none" w:sz="0" w:space="0" w:color="auto"/>
                                                                                                    <w:bottom w:val="none" w:sz="0" w:space="0" w:color="auto"/>
                                                                                                    <w:right w:val="none" w:sz="0" w:space="0" w:color="auto"/>
                                                                                                  </w:divBdr>
                                                                                                  <w:divsChild>
                                                                                                    <w:div w:id="906260452">
                                                                                                      <w:marLeft w:val="0"/>
                                                                                                      <w:marRight w:val="0"/>
                                                                                                      <w:marTop w:val="0"/>
                                                                                                      <w:marBottom w:val="0"/>
                                                                                                      <w:divBdr>
                                                                                                        <w:top w:val="none" w:sz="0" w:space="0" w:color="auto"/>
                                                                                                        <w:left w:val="none" w:sz="0" w:space="0" w:color="auto"/>
                                                                                                        <w:bottom w:val="none" w:sz="0" w:space="0" w:color="auto"/>
                                                                                                        <w:right w:val="none" w:sz="0" w:space="0" w:color="auto"/>
                                                                                                      </w:divBdr>
                                                                                                      <w:divsChild>
                                                                                                        <w:div w:id="483669381">
                                                                                                          <w:marLeft w:val="0"/>
                                                                                                          <w:marRight w:val="0"/>
                                                                                                          <w:marTop w:val="0"/>
                                                                                                          <w:marBottom w:val="0"/>
                                                                                                          <w:divBdr>
                                                                                                            <w:top w:val="none" w:sz="0" w:space="0" w:color="auto"/>
                                                                                                            <w:left w:val="none" w:sz="0" w:space="0" w:color="auto"/>
                                                                                                            <w:bottom w:val="none" w:sz="0" w:space="0" w:color="auto"/>
                                                                                                            <w:right w:val="none" w:sz="0" w:space="0" w:color="auto"/>
                                                                                                          </w:divBdr>
                                                                                                          <w:divsChild>
                                                                                                            <w:div w:id="1024787610">
                                                                                                              <w:marLeft w:val="0"/>
                                                                                                              <w:marRight w:val="0"/>
                                                                                                              <w:marTop w:val="0"/>
                                                                                                              <w:marBottom w:val="0"/>
                                                                                                              <w:divBdr>
                                                                                                                <w:top w:val="none" w:sz="0" w:space="0" w:color="auto"/>
                                                                                                                <w:left w:val="none" w:sz="0" w:space="0" w:color="auto"/>
                                                                                                                <w:bottom w:val="none" w:sz="0" w:space="0" w:color="auto"/>
                                                                                                                <w:right w:val="none" w:sz="0" w:space="0" w:color="auto"/>
                                                                                                              </w:divBdr>
                                                                                                              <w:divsChild>
                                                                                                                <w:div w:id="72314275">
                                                                                                                  <w:marLeft w:val="0"/>
                                                                                                                  <w:marRight w:val="0"/>
                                                                                                                  <w:marTop w:val="0"/>
                                                                                                                  <w:marBottom w:val="0"/>
                                                                                                                  <w:divBdr>
                                                                                                                    <w:top w:val="none" w:sz="0" w:space="0" w:color="auto"/>
                                                                                                                    <w:left w:val="none" w:sz="0" w:space="0" w:color="auto"/>
                                                                                                                    <w:bottom w:val="none" w:sz="0" w:space="0" w:color="auto"/>
                                                                                                                    <w:right w:val="none" w:sz="0" w:space="0" w:color="auto"/>
                                                                                                                  </w:divBdr>
                                                                                                                  <w:divsChild>
                                                                                                                    <w:div w:id="1936282576">
                                                                                                                      <w:marLeft w:val="0"/>
                                                                                                                      <w:marRight w:val="0"/>
                                                                                                                      <w:marTop w:val="0"/>
                                                                                                                      <w:marBottom w:val="0"/>
                                                                                                                      <w:divBdr>
                                                                                                                        <w:top w:val="none" w:sz="0" w:space="0" w:color="auto"/>
                                                                                                                        <w:left w:val="none" w:sz="0" w:space="0" w:color="auto"/>
                                                                                                                        <w:bottom w:val="none" w:sz="0" w:space="0" w:color="auto"/>
                                                                                                                        <w:right w:val="none" w:sz="0" w:space="0" w:color="auto"/>
                                                                                                                      </w:divBdr>
                                                                                                                      <w:divsChild>
                                                                                                                        <w:div w:id="601576040">
                                                                                                                          <w:marLeft w:val="0"/>
                                                                                                                          <w:marRight w:val="0"/>
                                                                                                                          <w:marTop w:val="0"/>
                                                                                                                          <w:marBottom w:val="0"/>
                                                                                                                          <w:divBdr>
                                                                                                                            <w:top w:val="none" w:sz="0" w:space="0" w:color="auto"/>
                                                                                                                            <w:left w:val="none" w:sz="0" w:space="0" w:color="auto"/>
                                                                                                                            <w:bottom w:val="none" w:sz="0" w:space="0" w:color="auto"/>
                                                                                                                            <w:right w:val="none" w:sz="0" w:space="0" w:color="auto"/>
                                                                                                                          </w:divBdr>
                                                                                                                          <w:divsChild>
                                                                                                                            <w:div w:id="611135415">
                                                                                                                              <w:marLeft w:val="0"/>
                                                                                                                              <w:marRight w:val="0"/>
                                                                                                                              <w:marTop w:val="0"/>
                                                                                                                              <w:marBottom w:val="0"/>
                                                                                                                              <w:divBdr>
                                                                                                                                <w:top w:val="none" w:sz="0" w:space="0" w:color="auto"/>
                                                                                                                                <w:left w:val="none" w:sz="0" w:space="0" w:color="auto"/>
                                                                                                                                <w:bottom w:val="none" w:sz="0" w:space="0" w:color="auto"/>
                                                                                                                                <w:right w:val="none" w:sz="0" w:space="0" w:color="auto"/>
                                                                                                                              </w:divBdr>
                                                                                                                              <w:divsChild>
                                                                                                                                <w:div w:id="601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063199">
      <w:bodyDiv w:val="1"/>
      <w:marLeft w:val="0"/>
      <w:marRight w:val="0"/>
      <w:marTop w:val="0"/>
      <w:marBottom w:val="0"/>
      <w:divBdr>
        <w:top w:val="none" w:sz="0" w:space="0" w:color="auto"/>
        <w:left w:val="none" w:sz="0" w:space="0" w:color="auto"/>
        <w:bottom w:val="none" w:sz="0" w:space="0" w:color="auto"/>
        <w:right w:val="none" w:sz="0" w:space="0" w:color="auto"/>
      </w:divBdr>
      <w:divsChild>
        <w:div w:id="135683074">
          <w:marLeft w:val="0"/>
          <w:marRight w:val="0"/>
          <w:marTop w:val="0"/>
          <w:marBottom w:val="0"/>
          <w:divBdr>
            <w:top w:val="none" w:sz="0" w:space="0" w:color="auto"/>
            <w:left w:val="none" w:sz="0" w:space="0" w:color="auto"/>
            <w:bottom w:val="none" w:sz="0" w:space="0" w:color="auto"/>
            <w:right w:val="none" w:sz="0" w:space="0" w:color="auto"/>
          </w:divBdr>
          <w:divsChild>
            <w:div w:id="1185824436">
              <w:marLeft w:val="0"/>
              <w:marRight w:val="0"/>
              <w:marTop w:val="0"/>
              <w:marBottom w:val="0"/>
              <w:divBdr>
                <w:top w:val="none" w:sz="0" w:space="0" w:color="auto"/>
                <w:left w:val="none" w:sz="0" w:space="0" w:color="auto"/>
                <w:bottom w:val="none" w:sz="0" w:space="0" w:color="auto"/>
                <w:right w:val="none" w:sz="0" w:space="0" w:color="auto"/>
              </w:divBdr>
              <w:divsChild>
                <w:div w:id="411004193">
                  <w:marLeft w:val="0"/>
                  <w:marRight w:val="0"/>
                  <w:marTop w:val="195"/>
                  <w:marBottom w:val="0"/>
                  <w:divBdr>
                    <w:top w:val="none" w:sz="0" w:space="0" w:color="auto"/>
                    <w:left w:val="none" w:sz="0" w:space="0" w:color="auto"/>
                    <w:bottom w:val="none" w:sz="0" w:space="0" w:color="auto"/>
                    <w:right w:val="none" w:sz="0" w:space="0" w:color="auto"/>
                  </w:divBdr>
                  <w:divsChild>
                    <w:div w:id="1584492292">
                      <w:marLeft w:val="0"/>
                      <w:marRight w:val="0"/>
                      <w:marTop w:val="0"/>
                      <w:marBottom w:val="0"/>
                      <w:divBdr>
                        <w:top w:val="none" w:sz="0" w:space="0" w:color="auto"/>
                        <w:left w:val="none" w:sz="0" w:space="0" w:color="auto"/>
                        <w:bottom w:val="none" w:sz="0" w:space="0" w:color="auto"/>
                        <w:right w:val="none" w:sz="0" w:space="0" w:color="auto"/>
                      </w:divBdr>
                      <w:divsChild>
                        <w:div w:id="1547570977">
                          <w:marLeft w:val="0"/>
                          <w:marRight w:val="0"/>
                          <w:marTop w:val="0"/>
                          <w:marBottom w:val="0"/>
                          <w:divBdr>
                            <w:top w:val="none" w:sz="0" w:space="0" w:color="auto"/>
                            <w:left w:val="none" w:sz="0" w:space="0" w:color="auto"/>
                            <w:bottom w:val="none" w:sz="0" w:space="0" w:color="auto"/>
                            <w:right w:val="none" w:sz="0" w:space="0" w:color="auto"/>
                          </w:divBdr>
                          <w:divsChild>
                            <w:div w:id="1746486286">
                              <w:marLeft w:val="0"/>
                              <w:marRight w:val="0"/>
                              <w:marTop w:val="0"/>
                              <w:marBottom w:val="0"/>
                              <w:divBdr>
                                <w:top w:val="none" w:sz="0" w:space="0" w:color="auto"/>
                                <w:left w:val="none" w:sz="0" w:space="0" w:color="auto"/>
                                <w:bottom w:val="none" w:sz="0" w:space="0" w:color="auto"/>
                                <w:right w:val="none" w:sz="0" w:space="0" w:color="auto"/>
                              </w:divBdr>
                              <w:divsChild>
                                <w:div w:id="1662811918">
                                  <w:marLeft w:val="0"/>
                                  <w:marRight w:val="0"/>
                                  <w:marTop w:val="0"/>
                                  <w:marBottom w:val="0"/>
                                  <w:divBdr>
                                    <w:top w:val="none" w:sz="0" w:space="0" w:color="auto"/>
                                    <w:left w:val="none" w:sz="0" w:space="0" w:color="auto"/>
                                    <w:bottom w:val="none" w:sz="0" w:space="0" w:color="auto"/>
                                    <w:right w:val="none" w:sz="0" w:space="0" w:color="auto"/>
                                  </w:divBdr>
                                  <w:divsChild>
                                    <w:div w:id="1493987338">
                                      <w:marLeft w:val="0"/>
                                      <w:marRight w:val="0"/>
                                      <w:marTop w:val="0"/>
                                      <w:marBottom w:val="0"/>
                                      <w:divBdr>
                                        <w:top w:val="none" w:sz="0" w:space="0" w:color="auto"/>
                                        <w:left w:val="none" w:sz="0" w:space="0" w:color="auto"/>
                                        <w:bottom w:val="none" w:sz="0" w:space="0" w:color="auto"/>
                                        <w:right w:val="none" w:sz="0" w:space="0" w:color="auto"/>
                                      </w:divBdr>
                                      <w:divsChild>
                                        <w:div w:id="287467956">
                                          <w:marLeft w:val="0"/>
                                          <w:marRight w:val="0"/>
                                          <w:marTop w:val="0"/>
                                          <w:marBottom w:val="180"/>
                                          <w:divBdr>
                                            <w:top w:val="none" w:sz="0" w:space="0" w:color="auto"/>
                                            <w:left w:val="none" w:sz="0" w:space="0" w:color="auto"/>
                                            <w:bottom w:val="none" w:sz="0" w:space="0" w:color="auto"/>
                                            <w:right w:val="none" w:sz="0" w:space="0" w:color="auto"/>
                                          </w:divBdr>
                                          <w:divsChild>
                                            <w:div w:id="534195907">
                                              <w:marLeft w:val="0"/>
                                              <w:marRight w:val="0"/>
                                              <w:marTop w:val="0"/>
                                              <w:marBottom w:val="0"/>
                                              <w:divBdr>
                                                <w:top w:val="none" w:sz="0" w:space="0" w:color="auto"/>
                                                <w:left w:val="none" w:sz="0" w:space="0" w:color="auto"/>
                                                <w:bottom w:val="none" w:sz="0" w:space="0" w:color="auto"/>
                                                <w:right w:val="none" w:sz="0" w:space="0" w:color="auto"/>
                                              </w:divBdr>
                                              <w:divsChild>
                                                <w:div w:id="406339589">
                                                  <w:marLeft w:val="0"/>
                                                  <w:marRight w:val="0"/>
                                                  <w:marTop w:val="0"/>
                                                  <w:marBottom w:val="0"/>
                                                  <w:divBdr>
                                                    <w:top w:val="none" w:sz="0" w:space="0" w:color="auto"/>
                                                    <w:left w:val="none" w:sz="0" w:space="0" w:color="auto"/>
                                                    <w:bottom w:val="none" w:sz="0" w:space="0" w:color="auto"/>
                                                    <w:right w:val="none" w:sz="0" w:space="0" w:color="auto"/>
                                                  </w:divBdr>
                                                  <w:divsChild>
                                                    <w:div w:id="1750613847">
                                                      <w:marLeft w:val="0"/>
                                                      <w:marRight w:val="0"/>
                                                      <w:marTop w:val="0"/>
                                                      <w:marBottom w:val="0"/>
                                                      <w:divBdr>
                                                        <w:top w:val="none" w:sz="0" w:space="0" w:color="auto"/>
                                                        <w:left w:val="none" w:sz="0" w:space="0" w:color="auto"/>
                                                        <w:bottom w:val="none" w:sz="0" w:space="0" w:color="auto"/>
                                                        <w:right w:val="none" w:sz="0" w:space="0" w:color="auto"/>
                                                      </w:divBdr>
                                                      <w:divsChild>
                                                        <w:div w:id="290939236">
                                                          <w:marLeft w:val="0"/>
                                                          <w:marRight w:val="0"/>
                                                          <w:marTop w:val="0"/>
                                                          <w:marBottom w:val="0"/>
                                                          <w:divBdr>
                                                            <w:top w:val="none" w:sz="0" w:space="0" w:color="auto"/>
                                                            <w:left w:val="none" w:sz="0" w:space="0" w:color="auto"/>
                                                            <w:bottom w:val="none" w:sz="0" w:space="0" w:color="auto"/>
                                                            <w:right w:val="none" w:sz="0" w:space="0" w:color="auto"/>
                                                          </w:divBdr>
                                                          <w:divsChild>
                                                            <w:div w:id="344945302">
                                                              <w:marLeft w:val="0"/>
                                                              <w:marRight w:val="0"/>
                                                              <w:marTop w:val="0"/>
                                                              <w:marBottom w:val="0"/>
                                                              <w:divBdr>
                                                                <w:top w:val="none" w:sz="0" w:space="0" w:color="auto"/>
                                                                <w:left w:val="none" w:sz="0" w:space="0" w:color="auto"/>
                                                                <w:bottom w:val="none" w:sz="0" w:space="0" w:color="auto"/>
                                                                <w:right w:val="none" w:sz="0" w:space="0" w:color="auto"/>
                                                              </w:divBdr>
                                                              <w:divsChild>
                                                                <w:div w:id="1854952995">
                                                                  <w:marLeft w:val="0"/>
                                                                  <w:marRight w:val="0"/>
                                                                  <w:marTop w:val="0"/>
                                                                  <w:marBottom w:val="0"/>
                                                                  <w:divBdr>
                                                                    <w:top w:val="none" w:sz="0" w:space="0" w:color="auto"/>
                                                                    <w:left w:val="none" w:sz="0" w:space="0" w:color="auto"/>
                                                                    <w:bottom w:val="none" w:sz="0" w:space="0" w:color="auto"/>
                                                                    <w:right w:val="none" w:sz="0" w:space="0" w:color="auto"/>
                                                                  </w:divBdr>
                                                                  <w:divsChild>
                                                                    <w:div w:id="7526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elisa@ksu.edu" TargetMode="External"/><Relationship Id="rId18" Type="http://schemas.openxmlformats.org/officeDocument/2006/relationships/hyperlink" Target="http://ocs.archchicago.org/Portals/23/CCSS/Fruit%20for%20Thought%202.pdf" TargetMode="External"/><Relationship Id="rId26" Type="http://schemas.openxmlformats.org/officeDocument/2006/relationships/hyperlink" Target="https://www.illustrativemathematics.org/illustrations/1293" TargetMode="External"/><Relationship Id="rId3" Type="http://schemas.microsoft.com/office/2007/relationships/stylesWithEffects" Target="stylesWithEffects.xml"/><Relationship Id="rId21" Type="http://schemas.openxmlformats.org/officeDocument/2006/relationships/hyperlink" Target="http://www.insidemathematics.org/assets/problems-of-the-month/diminishing%20return.pdf"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ocs.archchicago.org/Portals/23/CCSS/Fruit%20for%20Thought%201.pdf" TargetMode="External"/><Relationship Id="rId25" Type="http://schemas.openxmlformats.org/officeDocument/2006/relationships/hyperlink" Target="https://www.illustrativemathematics.org/illustrations/292" TargetMode="External"/><Relationship Id="rId2" Type="http://schemas.openxmlformats.org/officeDocument/2006/relationships/styles" Target="styles.xml"/><Relationship Id="rId16" Type="http://schemas.openxmlformats.org/officeDocument/2006/relationships/hyperlink" Target="http://www.parcconline.org/assessment-blueprints-test-specs" TargetMode="External"/><Relationship Id="rId20" Type="http://schemas.openxmlformats.org/officeDocument/2006/relationships/hyperlink" Target="https://grade5commoncoremath.wikispaces.hcpss.org/5.NBT.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k-5mathteachingresources.com/support-files/subtracting-decimals-ver.1.pdf" TargetMode="External"/><Relationship Id="rId5" Type="http://schemas.openxmlformats.org/officeDocument/2006/relationships/webSettings" Target="webSettings.xml"/><Relationship Id="rId15" Type="http://schemas.openxmlformats.org/officeDocument/2006/relationships/hyperlink" Target="http://parcconline.org/sites/parcc/files/PARCCMCFMathematicsNovember2012V3_FINAL_0.pdf" TargetMode="External"/><Relationship Id="rId23" Type="http://schemas.openxmlformats.org/officeDocument/2006/relationships/hyperlink" Target="http://www.k-5mathteachingresources.com/support-files/adding-decimals.pdf"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atm.org/wp/wp-content/uploads/flipbooks/5th-Flipbookedited2.pdf" TargetMode="External"/><Relationship Id="rId22" Type="http://schemas.openxmlformats.org/officeDocument/2006/relationships/hyperlink" Target="http://www.insidemathematics.org/assets/problems-of-the-month/got%20your%20number.pdf" TargetMode="External"/><Relationship Id="rId27" Type="http://schemas.openxmlformats.org/officeDocument/2006/relationships/hyperlink" Target="http://catalog.mathlearningcenter.org/files/pdfs/SecB5SUPCCSS-B_201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2</cp:revision>
  <dcterms:created xsi:type="dcterms:W3CDTF">2014-11-14T04:22:00Z</dcterms:created>
  <dcterms:modified xsi:type="dcterms:W3CDTF">2014-11-14T04:22:00Z</dcterms:modified>
</cp:coreProperties>
</file>